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570B" w:rsidRPr="0071570B" w:rsidRDefault="0071570B" w:rsidP="00A30C32">
      <w:pPr>
        <w:spacing w:after="0"/>
        <w:jc w:val="center"/>
        <w:rPr>
          <w:rFonts w:ascii="Arial" w:hAnsi="Arial" w:cs="Arial"/>
          <w:b/>
          <w:color w:val="548DD4" w:themeColor="text2" w:themeTint="99"/>
        </w:rPr>
      </w:pPr>
      <w:r w:rsidRPr="0071570B">
        <w:rPr>
          <w:rFonts w:ascii="Arial" w:hAnsi="Arial" w:cs="Arial"/>
          <w:b/>
          <w:color w:val="548DD4" w:themeColor="text2" w:themeTint="99"/>
        </w:rPr>
        <w:t>INSTITUTO NACIONAL DE VÍAS</w:t>
      </w:r>
    </w:p>
    <w:p w:rsidR="00B7026D" w:rsidRPr="0071570B" w:rsidRDefault="00461A07" w:rsidP="00A30C32">
      <w:pPr>
        <w:spacing w:after="0"/>
        <w:jc w:val="center"/>
        <w:rPr>
          <w:rFonts w:ascii="Arial" w:hAnsi="Arial" w:cs="Arial"/>
          <w:b/>
          <w:color w:val="548DD4" w:themeColor="text2" w:themeTint="99"/>
        </w:rPr>
      </w:pPr>
      <w:r w:rsidRPr="0071570B">
        <w:rPr>
          <w:rFonts w:ascii="Arial" w:hAnsi="Arial" w:cs="Arial"/>
          <w:b/>
          <w:color w:val="548DD4" w:themeColor="text2" w:themeTint="99"/>
        </w:rPr>
        <w:t>Informe de</w:t>
      </w:r>
      <w:r w:rsidR="0071570B" w:rsidRPr="0071570B">
        <w:rPr>
          <w:rFonts w:ascii="Arial" w:hAnsi="Arial" w:cs="Arial"/>
          <w:b/>
          <w:color w:val="548DD4" w:themeColor="text2" w:themeTint="99"/>
        </w:rPr>
        <w:t xml:space="preserve"> gestión de la Estrategia de</w:t>
      </w:r>
      <w:r w:rsidRPr="0071570B">
        <w:rPr>
          <w:rFonts w:ascii="Arial" w:hAnsi="Arial" w:cs="Arial"/>
          <w:b/>
          <w:color w:val="548DD4" w:themeColor="text2" w:themeTint="99"/>
        </w:rPr>
        <w:t xml:space="preserve"> Rendición de Cuentas Pública</w:t>
      </w:r>
    </w:p>
    <w:p w:rsidR="001A57E2" w:rsidRPr="0071570B" w:rsidRDefault="001A57E2" w:rsidP="00A30C32">
      <w:pPr>
        <w:spacing w:after="0"/>
        <w:jc w:val="both"/>
        <w:rPr>
          <w:rFonts w:ascii="Arial" w:hAnsi="Arial" w:cs="Arial"/>
          <w:b/>
        </w:rPr>
      </w:pPr>
    </w:p>
    <w:p w:rsidR="00387287" w:rsidRPr="0071570B" w:rsidRDefault="00387287" w:rsidP="00A30C32">
      <w:pPr>
        <w:spacing w:after="0"/>
        <w:jc w:val="both"/>
        <w:rPr>
          <w:rFonts w:ascii="Arial" w:hAnsi="Arial" w:cs="Arial"/>
        </w:rPr>
      </w:pPr>
      <w:r w:rsidRPr="0071570B">
        <w:rPr>
          <w:rFonts w:ascii="Arial" w:hAnsi="Arial" w:cs="Arial"/>
        </w:rPr>
        <w:t xml:space="preserve">El presente informe tiene como fin </w:t>
      </w:r>
      <w:r w:rsidR="00894AD8" w:rsidRPr="0071570B">
        <w:rPr>
          <w:rFonts w:ascii="Arial" w:hAnsi="Arial" w:cs="Arial"/>
        </w:rPr>
        <w:t>evidencia</w:t>
      </w:r>
      <w:r w:rsidRPr="0071570B">
        <w:rPr>
          <w:rFonts w:ascii="Arial" w:hAnsi="Arial" w:cs="Arial"/>
        </w:rPr>
        <w:t>r los resultados de la estrategia de Rendición de Cuentas enmarcada en la política de Transparencia, Participación y Servicio al Ciudadano.</w:t>
      </w:r>
    </w:p>
    <w:p w:rsidR="00387287" w:rsidRPr="0071570B" w:rsidRDefault="00387287" w:rsidP="00A30C32">
      <w:pPr>
        <w:spacing w:after="0"/>
        <w:jc w:val="both"/>
        <w:rPr>
          <w:rFonts w:ascii="Arial" w:hAnsi="Arial" w:cs="Arial"/>
          <w:b/>
        </w:rPr>
      </w:pPr>
    </w:p>
    <w:p w:rsidR="00387287" w:rsidRPr="0071570B" w:rsidRDefault="004504DD" w:rsidP="00A30C32">
      <w:pPr>
        <w:spacing w:after="0"/>
        <w:jc w:val="both"/>
        <w:rPr>
          <w:rFonts w:ascii="Arial" w:hAnsi="Arial" w:cs="Arial"/>
        </w:rPr>
      </w:pPr>
      <w:r w:rsidRPr="009A06ED">
        <w:rPr>
          <w:rFonts w:ascii="Arial" w:hAnsi="Arial" w:cs="Arial"/>
        </w:rPr>
        <w:t xml:space="preserve">La estrategia de rendición de cuentas es un componente del </w:t>
      </w:r>
      <w:r w:rsidR="006C0968" w:rsidRPr="009A06ED">
        <w:rPr>
          <w:rFonts w:ascii="Arial" w:hAnsi="Arial" w:cs="Arial"/>
        </w:rPr>
        <w:t>P</w:t>
      </w:r>
      <w:r w:rsidRPr="009A06ED">
        <w:rPr>
          <w:rFonts w:ascii="Arial" w:hAnsi="Arial" w:cs="Arial"/>
        </w:rPr>
        <w:t>lan Anticorrupción y de Atención al Ciudad</w:t>
      </w:r>
      <w:r w:rsidR="00E06E9D" w:rsidRPr="009A06ED">
        <w:rPr>
          <w:rFonts w:ascii="Arial" w:hAnsi="Arial" w:cs="Arial"/>
        </w:rPr>
        <w:t>ano y del Plan de Acción</w:t>
      </w:r>
      <w:r w:rsidR="00000C89" w:rsidRPr="009A06ED">
        <w:rPr>
          <w:rFonts w:ascii="Arial" w:hAnsi="Arial" w:cs="Arial"/>
        </w:rPr>
        <w:t xml:space="preserve"> Institucional</w:t>
      </w:r>
      <w:r w:rsidR="00E06E9D" w:rsidRPr="009A06ED">
        <w:rPr>
          <w:rFonts w:ascii="Arial" w:hAnsi="Arial" w:cs="Arial"/>
        </w:rPr>
        <w:t xml:space="preserve"> 201</w:t>
      </w:r>
      <w:r w:rsidR="007326A0" w:rsidRPr="009A06ED">
        <w:rPr>
          <w:rFonts w:ascii="Arial" w:hAnsi="Arial" w:cs="Arial"/>
        </w:rPr>
        <w:t>6</w:t>
      </w:r>
      <w:r w:rsidRPr="009A06ED">
        <w:rPr>
          <w:rFonts w:ascii="Arial" w:hAnsi="Arial" w:cs="Arial"/>
        </w:rPr>
        <w:t>, el cual se ubica en el componente de Fortalecimiento Institucional.</w:t>
      </w:r>
    </w:p>
    <w:p w:rsidR="004504DD" w:rsidRPr="0071570B" w:rsidRDefault="004504DD" w:rsidP="00A30C32">
      <w:pPr>
        <w:spacing w:after="0"/>
        <w:jc w:val="both"/>
        <w:rPr>
          <w:rFonts w:ascii="Arial" w:hAnsi="Arial" w:cs="Arial"/>
        </w:rPr>
      </w:pPr>
    </w:p>
    <w:p w:rsidR="004504DD" w:rsidRPr="0071570B" w:rsidRDefault="006C06F3" w:rsidP="00A30C32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En la estrategia se definieron 6</w:t>
      </w:r>
      <w:r w:rsidR="004504DD" w:rsidRPr="0071570B">
        <w:rPr>
          <w:rFonts w:ascii="Arial" w:hAnsi="Arial" w:cs="Arial"/>
        </w:rPr>
        <w:t xml:space="preserve"> acciones, a las cuales se les ha realizado seguimiento trimestral a su avance.</w:t>
      </w:r>
    </w:p>
    <w:p w:rsidR="004504DD" w:rsidRPr="0071570B" w:rsidRDefault="004504DD" w:rsidP="00A30C32">
      <w:pPr>
        <w:spacing w:after="0"/>
        <w:jc w:val="both"/>
        <w:rPr>
          <w:rFonts w:ascii="Arial" w:hAnsi="Arial" w:cs="Arial"/>
        </w:rPr>
      </w:pPr>
    </w:p>
    <w:p w:rsidR="004504DD" w:rsidRPr="0071570B" w:rsidRDefault="004504DD" w:rsidP="00A30C32">
      <w:pPr>
        <w:spacing w:after="0"/>
        <w:jc w:val="both"/>
        <w:rPr>
          <w:rFonts w:ascii="Arial" w:hAnsi="Arial" w:cs="Arial"/>
        </w:rPr>
      </w:pPr>
      <w:r w:rsidRPr="0071570B">
        <w:rPr>
          <w:rFonts w:ascii="Arial" w:hAnsi="Arial" w:cs="Arial"/>
        </w:rPr>
        <w:t>A continuación, se presenta</w:t>
      </w:r>
      <w:r w:rsidR="006C06F3">
        <w:rPr>
          <w:rFonts w:ascii="Arial" w:hAnsi="Arial" w:cs="Arial"/>
        </w:rPr>
        <w:t>n</w:t>
      </w:r>
      <w:r w:rsidRPr="0071570B">
        <w:rPr>
          <w:rFonts w:ascii="Arial" w:hAnsi="Arial" w:cs="Arial"/>
        </w:rPr>
        <w:t xml:space="preserve"> las acciones y un resumen de las actividades de su cumplimiento:</w:t>
      </w:r>
    </w:p>
    <w:p w:rsidR="004504DD" w:rsidRDefault="004504DD" w:rsidP="00A30C32">
      <w:pPr>
        <w:spacing w:after="0"/>
        <w:jc w:val="both"/>
        <w:rPr>
          <w:rFonts w:ascii="Arial" w:hAnsi="Arial" w:cs="Arial"/>
        </w:rPr>
      </w:pPr>
    </w:p>
    <w:p w:rsidR="006C06F3" w:rsidRDefault="006C06F3" w:rsidP="00A30C32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</w:rPr>
      </w:pPr>
      <w:r w:rsidRPr="006C06F3">
        <w:rPr>
          <w:rFonts w:ascii="Arial" w:hAnsi="Arial" w:cs="Arial"/>
          <w:b/>
          <w:color w:val="17365D" w:themeColor="text2" w:themeShade="BF"/>
        </w:rPr>
        <w:t>Acción 1:</w:t>
      </w:r>
      <w:r w:rsidRPr="006C06F3">
        <w:rPr>
          <w:rFonts w:ascii="Arial" w:hAnsi="Arial" w:cs="Arial"/>
        </w:rPr>
        <w:t xml:space="preserve"> Consolidar y publicar el Plan de Acción </w:t>
      </w:r>
      <w:r w:rsidR="00802B79" w:rsidRPr="006C06F3">
        <w:rPr>
          <w:rFonts w:ascii="Arial" w:hAnsi="Arial" w:cs="Arial"/>
        </w:rPr>
        <w:t>Anual</w:t>
      </w:r>
    </w:p>
    <w:p w:rsidR="006C06F3" w:rsidRDefault="006C06F3" w:rsidP="00A30C32">
      <w:pPr>
        <w:spacing w:after="0"/>
        <w:jc w:val="both"/>
        <w:rPr>
          <w:rFonts w:ascii="Arial" w:hAnsi="Arial" w:cs="Arial"/>
        </w:rPr>
      </w:pPr>
    </w:p>
    <w:p w:rsidR="00802B79" w:rsidRDefault="006C06F3" w:rsidP="00A30C32">
      <w:pPr>
        <w:spacing w:after="0"/>
        <w:jc w:val="both"/>
        <w:rPr>
          <w:rFonts w:ascii="Arial" w:hAnsi="Arial" w:cs="Arial"/>
        </w:rPr>
      </w:pPr>
      <w:r w:rsidRPr="006C06F3">
        <w:rPr>
          <w:rFonts w:ascii="Arial" w:hAnsi="Arial" w:cs="Arial"/>
        </w:rPr>
        <w:t>La acción planteada, tuvo cumplimiento en el primer trimestre de 201</w:t>
      </w:r>
      <w:r>
        <w:rPr>
          <w:rFonts w:ascii="Arial" w:hAnsi="Arial" w:cs="Arial"/>
        </w:rPr>
        <w:t>6</w:t>
      </w:r>
      <w:r w:rsidRPr="006C06F3">
        <w:rPr>
          <w:rFonts w:ascii="Arial" w:hAnsi="Arial" w:cs="Arial"/>
        </w:rPr>
        <w:t xml:space="preserve"> a través de la publicación en página web del Plan de Acción Anual 201</w:t>
      </w:r>
      <w:r w:rsidR="00802B79">
        <w:rPr>
          <w:rFonts w:ascii="Arial" w:hAnsi="Arial" w:cs="Arial"/>
        </w:rPr>
        <w:t>6</w:t>
      </w:r>
      <w:r w:rsidRPr="006C06F3">
        <w:rPr>
          <w:rFonts w:ascii="Arial" w:hAnsi="Arial" w:cs="Arial"/>
        </w:rPr>
        <w:t xml:space="preserve">, el cual se encuentra para consulta de la ciudadanía y partes interesadas en: </w:t>
      </w:r>
      <w:hyperlink r:id="rId8" w:history="1">
        <w:r w:rsidR="00802B79" w:rsidRPr="0028136B">
          <w:rPr>
            <w:rStyle w:val="Hipervnculo"/>
            <w:rFonts w:ascii="Arial" w:hAnsi="Arial" w:cs="Arial"/>
          </w:rPr>
          <w:t>http://www.invias.gov.co/index.php/informacion-institucional/hechos-de-transparencia/planeacion-gestion-y-control/anes-tacticos-2013</w:t>
        </w:r>
      </w:hyperlink>
    </w:p>
    <w:p w:rsidR="00802B79" w:rsidRPr="006C06F3" w:rsidRDefault="00802B79" w:rsidP="00A30C32">
      <w:pPr>
        <w:spacing w:after="0"/>
        <w:jc w:val="both"/>
        <w:rPr>
          <w:rFonts w:ascii="Arial" w:hAnsi="Arial" w:cs="Arial"/>
        </w:rPr>
      </w:pPr>
    </w:p>
    <w:p w:rsidR="006C06F3" w:rsidRPr="00802B79" w:rsidRDefault="006C06F3" w:rsidP="00A30C32">
      <w:pPr>
        <w:spacing w:after="0"/>
        <w:jc w:val="both"/>
        <w:rPr>
          <w:rFonts w:ascii="Arial" w:hAnsi="Arial" w:cs="Arial"/>
        </w:rPr>
      </w:pPr>
      <w:r w:rsidRPr="00802B79">
        <w:rPr>
          <w:rFonts w:ascii="Arial" w:hAnsi="Arial" w:cs="Arial"/>
        </w:rPr>
        <w:t xml:space="preserve">El </w:t>
      </w:r>
      <w:r w:rsidRPr="009A06ED">
        <w:rPr>
          <w:rFonts w:ascii="Arial" w:hAnsi="Arial" w:cs="Arial"/>
        </w:rPr>
        <w:t>Plan de Acción Anual 201</w:t>
      </w:r>
      <w:r w:rsidR="00802B79" w:rsidRPr="009A06ED">
        <w:rPr>
          <w:rFonts w:ascii="Arial" w:hAnsi="Arial" w:cs="Arial"/>
        </w:rPr>
        <w:t>6</w:t>
      </w:r>
      <w:r w:rsidRPr="009A06ED">
        <w:rPr>
          <w:rFonts w:ascii="Arial" w:hAnsi="Arial" w:cs="Arial"/>
        </w:rPr>
        <w:t xml:space="preserve"> publicado a </w:t>
      </w:r>
      <w:r w:rsidR="00802B79" w:rsidRPr="009A06ED">
        <w:rPr>
          <w:rFonts w:ascii="Arial" w:hAnsi="Arial" w:cs="Arial"/>
        </w:rPr>
        <w:t>26</w:t>
      </w:r>
      <w:r w:rsidRPr="009A06ED">
        <w:rPr>
          <w:rFonts w:ascii="Arial" w:hAnsi="Arial" w:cs="Arial"/>
        </w:rPr>
        <w:t xml:space="preserve"> de enero de la presente vigencia, fue ajustado en </w:t>
      </w:r>
      <w:r w:rsidR="003C1E6F" w:rsidRPr="009A06ED">
        <w:rPr>
          <w:rFonts w:ascii="Arial" w:hAnsi="Arial" w:cs="Arial"/>
        </w:rPr>
        <w:t>tres</w:t>
      </w:r>
      <w:r w:rsidRPr="009A06ED">
        <w:rPr>
          <w:rFonts w:ascii="Arial" w:hAnsi="Arial" w:cs="Arial"/>
        </w:rPr>
        <w:t xml:space="preserve"> oportunidades</w:t>
      </w:r>
      <w:r w:rsidRPr="00802B79">
        <w:rPr>
          <w:rFonts w:ascii="Arial" w:hAnsi="Arial" w:cs="Arial"/>
        </w:rPr>
        <w:t xml:space="preserve"> con aprobación del Comité Institucional de Desarrollo Administrativo,</w:t>
      </w:r>
      <w:r w:rsidR="00802B79">
        <w:rPr>
          <w:rFonts w:ascii="Arial" w:hAnsi="Arial" w:cs="Arial"/>
        </w:rPr>
        <w:t xml:space="preserve"> los cuales pueden ser consultado</w:t>
      </w:r>
      <w:r w:rsidRPr="00802B79">
        <w:rPr>
          <w:rFonts w:ascii="Arial" w:hAnsi="Arial" w:cs="Arial"/>
        </w:rPr>
        <w:t>s en el link mencionado anteriormente.</w:t>
      </w:r>
    </w:p>
    <w:p w:rsidR="006C06F3" w:rsidRDefault="006C06F3" w:rsidP="00A30C32">
      <w:pPr>
        <w:pStyle w:val="Prrafodelista"/>
        <w:spacing w:after="0"/>
        <w:jc w:val="both"/>
        <w:rPr>
          <w:rFonts w:ascii="Arial" w:hAnsi="Arial" w:cs="Arial"/>
        </w:rPr>
      </w:pPr>
    </w:p>
    <w:p w:rsidR="006C06F3" w:rsidRPr="00802B79" w:rsidRDefault="006C06F3" w:rsidP="00A30C32">
      <w:pPr>
        <w:spacing w:after="0"/>
        <w:jc w:val="both"/>
        <w:rPr>
          <w:rFonts w:ascii="Arial" w:hAnsi="Arial" w:cs="Arial"/>
        </w:rPr>
      </w:pPr>
      <w:r w:rsidRPr="00802B79">
        <w:rPr>
          <w:rFonts w:ascii="Arial" w:hAnsi="Arial" w:cs="Arial"/>
        </w:rPr>
        <w:t>Por lo expuesto se cumple la acción al 100%.</w:t>
      </w:r>
    </w:p>
    <w:p w:rsidR="006C06F3" w:rsidRPr="006C06F3" w:rsidRDefault="006C06F3" w:rsidP="00A30C32">
      <w:pPr>
        <w:spacing w:after="0"/>
        <w:jc w:val="both"/>
        <w:rPr>
          <w:rFonts w:ascii="Arial" w:hAnsi="Arial" w:cs="Arial"/>
        </w:rPr>
      </w:pPr>
    </w:p>
    <w:p w:rsidR="006C06F3" w:rsidRDefault="006C06F3" w:rsidP="00A30C32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</w:rPr>
      </w:pPr>
      <w:r w:rsidRPr="006C06F3">
        <w:rPr>
          <w:rFonts w:ascii="Arial" w:hAnsi="Arial" w:cs="Arial"/>
          <w:b/>
          <w:color w:val="17365D" w:themeColor="text2" w:themeShade="BF"/>
        </w:rPr>
        <w:t>Acción 2:</w:t>
      </w:r>
      <w:r w:rsidRPr="006C06F3">
        <w:rPr>
          <w:rFonts w:ascii="Arial" w:hAnsi="Arial" w:cs="Arial"/>
        </w:rPr>
        <w:t xml:space="preserve"> Realizar el seguimiento trimestral al Plan de Acción Anual</w:t>
      </w:r>
    </w:p>
    <w:p w:rsidR="00B94416" w:rsidRDefault="00B94416" w:rsidP="00A30C32">
      <w:pPr>
        <w:spacing w:after="0"/>
        <w:jc w:val="both"/>
        <w:rPr>
          <w:rFonts w:ascii="Arial" w:hAnsi="Arial" w:cs="Arial"/>
        </w:rPr>
      </w:pPr>
    </w:p>
    <w:p w:rsidR="00B94416" w:rsidRDefault="0098637D" w:rsidP="00A30C32">
      <w:pPr>
        <w:spacing w:after="0"/>
        <w:jc w:val="both"/>
        <w:rPr>
          <w:rFonts w:ascii="Arial" w:hAnsi="Arial" w:cs="Arial"/>
          <w:lang w:val="es-ES"/>
        </w:rPr>
      </w:pPr>
      <w:r w:rsidRPr="0098637D">
        <w:rPr>
          <w:rFonts w:ascii="Arial" w:hAnsi="Arial" w:cs="Arial"/>
          <w:lang w:val="es-ES"/>
        </w:rPr>
        <w:t>Se realizó el seguimiento trimestral a las metas del Plan de Acción Anual 201</w:t>
      </w:r>
      <w:r>
        <w:rPr>
          <w:rFonts w:ascii="Arial" w:hAnsi="Arial" w:cs="Arial"/>
          <w:lang w:val="es-ES"/>
        </w:rPr>
        <w:t>5</w:t>
      </w:r>
      <w:r w:rsidRPr="0098637D">
        <w:rPr>
          <w:rFonts w:ascii="Arial" w:hAnsi="Arial" w:cs="Arial"/>
          <w:lang w:val="es-ES"/>
        </w:rPr>
        <w:t xml:space="preserve"> con corte a </w:t>
      </w:r>
      <w:r>
        <w:rPr>
          <w:rFonts w:ascii="Arial" w:hAnsi="Arial" w:cs="Arial"/>
          <w:lang w:val="es-ES"/>
        </w:rPr>
        <w:t xml:space="preserve">diciembre </w:t>
      </w:r>
      <w:r w:rsidRPr="0098637D">
        <w:rPr>
          <w:rFonts w:ascii="Arial" w:hAnsi="Arial" w:cs="Arial"/>
          <w:lang w:val="es-ES"/>
        </w:rPr>
        <w:t>de 201</w:t>
      </w:r>
      <w:r>
        <w:rPr>
          <w:rFonts w:ascii="Arial" w:hAnsi="Arial" w:cs="Arial"/>
          <w:lang w:val="es-ES"/>
        </w:rPr>
        <w:t>5</w:t>
      </w:r>
      <w:r w:rsidRPr="0098637D">
        <w:rPr>
          <w:rFonts w:ascii="Arial" w:hAnsi="Arial" w:cs="Arial"/>
          <w:lang w:val="es-ES"/>
        </w:rPr>
        <w:t>,</w:t>
      </w:r>
      <w:r w:rsidR="00B9441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así mismo, se realizó </w:t>
      </w:r>
      <w:r w:rsidR="00E739CF">
        <w:rPr>
          <w:rFonts w:ascii="Arial" w:hAnsi="Arial" w:cs="Arial"/>
        </w:rPr>
        <w:t xml:space="preserve">seguimiento con corte a marzo, junio y septiembre de 2016, lo anterior, </w:t>
      </w:r>
      <w:r w:rsidR="00E739CF" w:rsidRPr="00E739CF">
        <w:rPr>
          <w:rFonts w:ascii="Arial" w:hAnsi="Arial" w:cs="Arial"/>
          <w:lang w:val="es-ES"/>
        </w:rPr>
        <w:t>se publicó en la página web del INVIAS</w:t>
      </w:r>
      <w:r w:rsidR="00E739CF">
        <w:rPr>
          <w:rFonts w:ascii="Arial" w:hAnsi="Arial" w:cs="Arial"/>
          <w:lang w:val="es-ES"/>
        </w:rPr>
        <w:t>.</w:t>
      </w:r>
    </w:p>
    <w:p w:rsidR="00E739CF" w:rsidRDefault="00E739CF" w:rsidP="00A30C32">
      <w:pPr>
        <w:spacing w:after="0"/>
        <w:jc w:val="both"/>
        <w:rPr>
          <w:rFonts w:ascii="Arial" w:hAnsi="Arial" w:cs="Arial"/>
          <w:lang w:val="es-ES"/>
        </w:rPr>
      </w:pPr>
    </w:p>
    <w:p w:rsidR="00E739CF" w:rsidRDefault="00E739CF" w:rsidP="00A30C32">
      <w:pPr>
        <w:spacing w:after="0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Esta información puede ser consultada en: </w:t>
      </w:r>
      <w:hyperlink r:id="rId9" w:history="1">
        <w:r w:rsidRPr="00046B26">
          <w:rPr>
            <w:rStyle w:val="Hipervnculo"/>
            <w:rFonts w:ascii="Arial" w:hAnsi="Arial" w:cs="Arial"/>
            <w:lang w:val="es-ES"/>
          </w:rPr>
          <w:t>http://www.invias.gov.co/index.php/informacion-institucional/hechos-de-transparencia/planeacion-gestion-y-control/2015-12-15-17-05-49</w:t>
        </w:r>
      </w:hyperlink>
    </w:p>
    <w:p w:rsidR="00B94416" w:rsidRDefault="00B94416" w:rsidP="00A30C32">
      <w:pPr>
        <w:spacing w:after="0"/>
        <w:jc w:val="both"/>
        <w:rPr>
          <w:rFonts w:ascii="Arial" w:hAnsi="Arial" w:cs="Arial"/>
        </w:rPr>
      </w:pPr>
    </w:p>
    <w:p w:rsidR="00B94416" w:rsidRPr="00B94416" w:rsidRDefault="00B94416" w:rsidP="00A30C32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Con lo anterior se cumple la acción al 100%.</w:t>
      </w:r>
    </w:p>
    <w:p w:rsidR="00802B79" w:rsidRDefault="00802B79" w:rsidP="00A30C32">
      <w:pPr>
        <w:spacing w:after="0"/>
        <w:jc w:val="both"/>
        <w:rPr>
          <w:rFonts w:ascii="Arial" w:hAnsi="Arial" w:cs="Arial"/>
        </w:rPr>
      </w:pPr>
    </w:p>
    <w:p w:rsidR="00802B79" w:rsidRPr="00802B79" w:rsidRDefault="00802B79" w:rsidP="00A30C32">
      <w:pPr>
        <w:spacing w:after="0"/>
        <w:jc w:val="both"/>
        <w:rPr>
          <w:rFonts w:ascii="Arial" w:hAnsi="Arial" w:cs="Arial"/>
        </w:rPr>
      </w:pPr>
    </w:p>
    <w:p w:rsidR="006C06F3" w:rsidRDefault="006C06F3" w:rsidP="00A30C32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</w:rPr>
      </w:pPr>
      <w:r w:rsidRPr="006C06F3">
        <w:rPr>
          <w:rFonts w:ascii="Arial" w:hAnsi="Arial" w:cs="Arial"/>
          <w:b/>
          <w:color w:val="17365D" w:themeColor="text2" w:themeShade="BF"/>
        </w:rPr>
        <w:t>Acción 3:</w:t>
      </w:r>
      <w:r w:rsidRPr="006C06F3">
        <w:rPr>
          <w:rFonts w:ascii="Arial" w:hAnsi="Arial" w:cs="Arial"/>
        </w:rPr>
        <w:t xml:space="preserve"> Presentar boletines en la página web que informen sobre el avance de obras en ejecución.</w:t>
      </w:r>
    </w:p>
    <w:p w:rsidR="00080A0D" w:rsidRDefault="00080A0D" w:rsidP="00A30C32">
      <w:pPr>
        <w:spacing w:after="0"/>
        <w:jc w:val="both"/>
        <w:rPr>
          <w:rFonts w:ascii="Arial" w:hAnsi="Arial" w:cs="Arial"/>
        </w:rPr>
      </w:pPr>
    </w:p>
    <w:p w:rsidR="00060853" w:rsidRPr="0098637D" w:rsidRDefault="00080A0D" w:rsidP="00A30C32">
      <w:pPr>
        <w:spacing w:after="0"/>
        <w:jc w:val="both"/>
        <w:rPr>
          <w:rFonts w:ascii="Arial" w:hAnsi="Arial" w:cs="Arial"/>
        </w:rPr>
      </w:pPr>
      <w:r w:rsidRPr="0098637D">
        <w:rPr>
          <w:rFonts w:ascii="Arial" w:hAnsi="Arial" w:cs="Arial"/>
        </w:rPr>
        <w:t xml:space="preserve">Durante la vigencia se presentaron </w:t>
      </w:r>
      <w:r w:rsidR="00060853" w:rsidRPr="0098637D">
        <w:rPr>
          <w:rFonts w:ascii="Arial" w:hAnsi="Arial" w:cs="Arial"/>
        </w:rPr>
        <w:t xml:space="preserve"> 279  boletines noticias en la página web de la entidad, entre los que se encuentran los siguientes que fueron publicados por medios.</w:t>
      </w:r>
    </w:p>
    <w:p w:rsidR="00060853" w:rsidRDefault="00060853" w:rsidP="00A30C32">
      <w:pPr>
        <w:spacing w:after="0"/>
        <w:jc w:val="both"/>
        <w:rPr>
          <w:rFonts w:ascii="Arial" w:hAnsi="Arial" w:cs="Arial"/>
          <w:highlight w:val="green"/>
        </w:rPr>
      </w:pPr>
    </w:p>
    <w:p w:rsidR="00E8448A" w:rsidRDefault="00E8448A" w:rsidP="00A30C32">
      <w:pPr>
        <w:pStyle w:val="Sinespaciado"/>
        <w:numPr>
          <w:ilvl w:val="0"/>
          <w:numId w:val="9"/>
        </w:num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La larga doble calzada que lleva al Pacífico se construye a tres manos- El Tiempo. Febrero 21</w:t>
      </w:r>
      <w:r w:rsidR="006A47E3">
        <w:rPr>
          <w:rFonts w:ascii="Arial" w:hAnsi="Arial" w:cs="Arial"/>
        </w:rPr>
        <w:t>.</w:t>
      </w:r>
    </w:p>
    <w:p w:rsidR="00E8448A" w:rsidRDefault="00E8448A" w:rsidP="00A30C32">
      <w:pPr>
        <w:pStyle w:val="Sinespaciado"/>
        <w:numPr>
          <w:ilvl w:val="0"/>
          <w:numId w:val="9"/>
        </w:num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Santander, Norte de Santander y Arauca, mejor conectados con obras viales- El Frente.com Febrero 15</w:t>
      </w:r>
      <w:r w:rsidR="006A47E3">
        <w:rPr>
          <w:rFonts w:ascii="Arial" w:hAnsi="Arial" w:cs="Arial"/>
        </w:rPr>
        <w:t>.</w:t>
      </w:r>
    </w:p>
    <w:p w:rsidR="00E8448A" w:rsidRDefault="00E8448A" w:rsidP="00A30C32">
      <w:pPr>
        <w:pStyle w:val="Sinespaciado"/>
        <w:numPr>
          <w:ilvl w:val="0"/>
          <w:numId w:val="9"/>
        </w:num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Obras de dragado aumentan la competitividad de puertos en el Pacífico- Diario del Sur. Febrero 17</w:t>
      </w:r>
      <w:r w:rsidR="006A47E3">
        <w:rPr>
          <w:rFonts w:ascii="Arial" w:hAnsi="Arial" w:cs="Arial"/>
        </w:rPr>
        <w:t>.</w:t>
      </w:r>
    </w:p>
    <w:p w:rsidR="00E8448A" w:rsidRDefault="00E8448A" w:rsidP="00A30C32">
      <w:pPr>
        <w:pStyle w:val="Sinespaciado"/>
        <w:numPr>
          <w:ilvl w:val="0"/>
          <w:numId w:val="9"/>
        </w:numPr>
        <w:spacing w:line="276" w:lineRule="auto"/>
        <w:jc w:val="both"/>
        <w:rPr>
          <w:rFonts w:ascii="Arial" w:hAnsi="Arial" w:cs="Arial"/>
          <w:color w:val="222222"/>
          <w:lang w:val="es-ES"/>
        </w:rPr>
      </w:pPr>
      <w:r>
        <w:rPr>
          <w:rFonts w:ascii="Arial" w:hAnsi="Arial" w:cs="Arial"/>
        </w:rPr>
        <w:t>Con 2.462 millones de pesos, siete estaciones de tren salen del olvido- El Colombiano. Febrero 15</w:t>
      </w:r>
      <w:r w:rsidR="006A47E3">
        <w:rPr>
          <w:rFonts w:ascii="Arial" w:hAnsi="Arial" w:cs="Arial"/>
        </w:rPr>
        <w:t>.</w:t>
      </w:r>
    </w:p>
    <w:p w:rsidR="00E8448A" w:rsidRDefault="00E8448A" w:rsidP="00A30C32">
      <w:pPr>
        <w:pStyle w:val="Sinespaciado"/>
        <w:numPr>
          <w:ilvl w:val="0"/>
          <w:numId w:val="9"/>
        </w:num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En Chocó, Huila y Cauca el Gobierno invierte $342.000 millones en Vías para la Equidad-Diario El Huila- El Nuevo Siglo. Febrero 11</w:t>
      </w:r>
      <w:r w:rsidR="006A47E3">
        <w:rPr>
          <w:rFonts w:ascii="Arial" w:hAnsi="Arial" w:cs="Arial"/>
        </w:rPr>
        <w:t>.</w:t>
      </w:r>
    </w:p>
    <w:p w:rsidR="00E8448A" w:rsidRDefault="00E8448A" w:rsidP="00A30C32">
      <w:pPr>
        <w:pStyle w:val="Sinespaciado"/>
        <w:numPr>
          <w:ilvl w:val="0"/>
          <w:numId w:val="9"/>
        </w:num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Inversiones por $711.000 millones en vías para el Caribe- La República, El Universal, El Heraldo, Zonacero, Deracamandaca, El Colombiano, Presidencia de la República. Febrero 10, 12</w:t>
      </w:r>
      <w:r w:rsidR="006A47E3">
        <w:rPr>
          <w:rFonts w:ascii="Arial" w:hAnsi="Arial" w:cs="Arial"/>
        </w:rPr>
        <w:t>.</w:t>
      </w:r>
    </w:p>
    <w:p w:rsidR="00E8448A" w:rsidRDefault="00E8448A" w:rsidP="00A30C32">
      <w:pPr>
        <w:pStyle w:val="Sinespaciado"/>
        <w:numPr>
          <w:ilvl w:val="0"/>
          <w:numId w:val="9"/>
        </w:num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Colombia tendrá 48 kilómetros de nuevos túneles. La República. Marzo 4</w:t>
      </w:r>
      <w:r w:rsidR="006A47E3">
        <w:rPr>
          <w:rFonts w:ascii="Arial" w:hAnsi="Arial" w:cs="Arial"/>
        </w:rPr>
        <w:t>.</w:t>
      </w:r>
    </w:p>
    <w:p w:rsidR="00E8448A" w:rsidRDefault="00E8448A" w:rsidP="00A30C32">
      <w:pPr>
        <w:pStyle w:val="Sinespaciado"/>
        <w:numPr>
          <w:ilvl w:val="0"/>
          <w:numId w:val="9"/>
        </w:num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Invías invierte $1,2 billones en carreteras para promover el turismo- La República. HBS noticias.com.  Marzo 11</w:t>
      </w:r>
      <w:r w:rsidR="006A47E3">
        <w:rPr>
          <w:rFonts w:ascii="Arial" w:hAnsi="Arial" w:cs="Arial"/>
        </w:rPr>
        <w:t>.</w:t>
      </w:r>
    </w:p>
    <w:p w:rsidR="00E8448A" w:rsidRDefault="00E8448A" w:rsidP="00A30C32">
      <w:pPr>
        <w:pStyle w:val="Sinespaciado"/>
        <w:numPr>
          <w:ilvl w:val="0"/>
          <w:numId w:val="9"/>
        </w:num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s-ES"/>
        </w:rPr>
        <w:t>Invías. Corredores de mantenimiento impulsan movilidad en semana santa. Portal Informativo Industrial. RCN la radio. Marzo 24 y 25</w:t>
      </w:r>
      <w:r w:rsidR="006A47E3">
        <w:rPr>
          <w:rFonts w:ascii="Arial" w:hAnsi="Arial" w:cs="Arial"/>
          <w:lang w:val="es-ES"/>
        </w:rPr>
        <w:t>.</w:t>
      </w:r>
    </w:p>
    <w:p w:rsidR="001E685C" w:rsidRDefault="00E8448A" w:rsidP="003C5DE8">
      <w:pPr>
        <w:pStyle w:val="Sinespaciado"/>
        <w:numPr>
          <w:ilvl w:val="0"/>
          <w:numId w:val="9"/>
        </w:numPr>
        <w:spacing w:line="276" w:lineRule="auto"/>
        <w:jc w:val="both"/>
        <w:rPr>
          <w:rFonts w:ascii="Arial" w:hAnsi="Arial" w:cs="Arial"/>
        </w:rPr>
      </w:pPr>
      <w:r w:rsidRPr="001E685C">
        <w:rPr>
          <w:rFonts w:ascii="Arial" w:hAnsi="Arial" w:cs="Arial"/>
        </w:rPr>
        <w:t>Las 13 vías que moverán más turismo del país en el futuro. El Tiempo. Marzo 28</w:t>
      </w:r>
      <w:r w:rsidR="006A47E3" w:rsidRPr="001E685C">
        <w:rPr>
          <w:rFonts w:ascii="Arial" w:hAnsi="Arial" w:cs="Arial"/>
        </w:rPr>
        <w:t>.</w:t>
      </w:r>
    </w:p>
    <w:p w:rsidR="00E8448A" w:rsidRPr="001E685C" w:rsidRDefault="00E8448A" w:rsidP="003C5DE8">
      <w:pPr>
        <w:pStyle w:val="Sinespaciado"/>
        <w:numPr>
          <w:ilvl w:val="0"/>
          <w:numId w:val="9"/>
        </w:numPr>
        <w:spacing w:line="276" w:lineRule="auto"/>
        <w:jc w:val="both"/>
        <w:rPr>
          <w:rFonts w:ascii="Arial" w:hAnsi="Arial" w:cs="Arial"/>
        </w:rPr>
      </w:pPr>
      <w:r w:rsidRPr="001E685C">
        <w:rPr>
          <w:rFonts w:ascii="Arial" w:hAnsi="Arial" w:cs="Arial"/>
        </w:rPr>
        <w:t>13 municipios del Cauca se benefician de Contrato Plan. Diario del Sur, Radio santa fe, Portal Informativo Industrial. Marzo 31</w:t>
      </w:r>
      <w:r w:rsidR="006A47E3" w:rsidRPr="001E685C">
        <w:rPr>
          <w:rFonts w:ascii="Arial" w:hAnsi="Arial" w:cs="Arial"/>
        </w:rPr>
        <w:t>.</w:t>
      </w:r>
    </w:p>
    <w:p w:rsidR="001E685C" w:rsidRDefault="00E8448A" w:rsidP="00E965F9">
      <w:pPr>
        <w:pStyle w:val="Sinespaciado"/>
        <w:numPr>
          <w:ilvl w:val="0"/>
          <w:numId w:val="9"/>
        </w:numPr>
        <w:spacing w:line="276" w:lineRule="auto"/>
        <w:jc w:val="both"/>
        <w:rPr>
          <w:rFonts w:ascii="Arial" w:hAnsi="Arial" w:cs="Arial"/>
        </w:rPr>
      </w:pPr>
      <w:r w:rsidRPr="001E685C">
        <w:rPr>
          <w:rFonts w:ascii="Arial" w:hAnsi="Arial" w:cs="Arial"/>
        </w:rPr>
        <w:t>12.000 beneficiados por muelles de Amazonas. Radio Santa fe. Abril 1</w:t>
      </w:r>
      <w:r w:rsidR="006A47E3" w:rsidRPr="001E685C">
        <w:rPr>
          <w:rFonts w:ascii="Arial" w:hAnsi="Arial" w:cs="Arial"/>
        </w:rPr>
        <w:t>.</w:t>
      </w:r>
    </w:p>
    <w:p w:rsidR="00E8448A" w:rsidRPr="001E685C" w:rsidRDefault="00E8448A" w:rsidP="00E965F9">
      <w:pPr>
        <w:pStyle w:val="Sinespaciado"/>
        <w:numPr>
          <w:ilvl w:val="0"/>
          <w:numId w:val="9"/>
        </w:numPr>
        <w:spacing w:line="276" w:lineRule="auto"/>
        <w:jc w:val="both"/>
        <w:rPr>
          <w:rFonts w:ascii="Arial" w:hAnsi="Arial" w:cs="Arial"/>
        </w:rPr>
      </w:pPr>
      <w:r w:rsidRPr="001E685C">
        <w:rPr>
          <w:rFonts w:ascii="Arial" w:hAnsi="Arial" w:cs="Arial"/>
        </w:rPr>
        <w:t>Invías trabaja en 100 km de vías priorizadas en el Cauca. La República. Abril 1</w:t>
      </w:r>
      <w:r w:rsidR="001E685C" w:rsidRPr="001E685C">
        <w:rPr>
          <w:rFonts w:ascii="Arial" w:hAnsi="Arial" w:cs="Arial"/>
        </w:rPr>
        <w:t xml:space="preserve">. </w:t>
      </w:r>
      <w:r w:rsidRPr="001E685C">
        <w:rPr>
          <w:rFonts w:ascii="Arial" w:hAnsi="Arial" w:cs="Arial"/>
        </w:rPr>
        <w:t>Obras en túnel de la línea van en 84% y estarán listas en noviembre. La República, Portafolio. El Colombiano, El Espacio. Mayo 1, 2</w:t>
      </w:r>
      <w:r w:rsidR="006A47E3" w:rsidRPr="001E685C">
        <w:rPr>
          <w:rFonts w:ascii="Arial" w:hAnsi="Arial" w:cs="Arial"/>
        </w:rPr>
        <w:t>.</w:t>
      </w:r>
    </w:p>
    <w:p w:rsidR="00E8448A" w:rsidRDefault="00060853" w:rsidP="00A30C32">
      <w:pPr>
        <w:pStyle w:val="Prrafodelista"/>
        <w:numPr>
          <w:ilvl w:val="0"/>
          <w:numId w:val="9"/>
        </w:numPr>
        <w:shd w:val="clear" w:color="auto" w:fill="FFFFFF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  <w:r w:rsidR="00E8448A">
        <w:rPr>
          <w:rFonts w:ascii="Arial" w:hAnsi="Arial" w:cs="Arial"/>
          <w:color w:val="000000"/>
        </w:rPr>
        <w:t>“Avance de obras en vía Espinal - La Chamba, es normal”: Invías. El Nuevo Día. Radio Santa fe. Mayo 14.</w:t>
      </w:r>
    </w:p>
    <w:p w:rsidR="00E8448A" w:rsidRDefault="00E8448A" w:rsidP="00A30C32">
      <w:pPr>
        <w:pStyle w:val="Sinespaciado"/>
        <w:numPr>
          <w:ilvl w:val="0"/>
          <w:numId w:val="9"/>
        </w:numPr>
        <w:spacing w:line="276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Invías, a tiempo avanzan obras en el Chocó. El Colombiano. </w:t>
      </w:r>
      <w:r>
        <w:rPr>
          <w:rFonts w:ascii="Arial" w:hAnsi="Arial" w:cs="Arial"/>
        </w:rPr>
        <w:t>Portal Informativo Industrial. Mayo 17 y 18</w:t>
      </w:r>
      <w:r w:rsidR="006A47E3">
        <w:rPr>
          <w:rFonts w:ascii="Arial" w:hAnsi="Arial" w:cs="Arial"/>
        </w:rPr>
        <w:t>.</w:t>
      </w:r>
    </w:p>
    <w:p w:rsidR="00E8448A" w:rsidRDefault="00E8448A" w:rsidP="00A30C32">
      <w:pPr>
        <w:pStyle w:val="Prrafodelista"/>
        <w:numPr>
          <w:ilvl w:val="0"/>
          <w:numId w:val="9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Los Montes de María celebran pavimentación del último tramo de Transversal Montes de María. Caracol radio, Portal Informativo Industrial. Mayo 21.</w:t>
      </w:r>
    </w:p>
    <w:p w:rsidR="00E8448A" w:rsidRDefault="00E8448A" w:rsidP="00A30C32">
      <w:pPr>
        <w:pStyle w:val="Prrafodelista"/>
        <w:numPr>
          <w:ilvl w:val="0"/>
          <w:numId w:val="9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INVÍAS invierte importantes recursos en proyectos para la paz. Portafolio, Caracol radio, Colprensa, El Colombiano, Newsradio (Arauca), Portal Informativo Industrial. Mayo 29 y 30.</w:t>
      </w:r>
    </w:p>
    <w:p w:rsidR="006A47E3" w:rsidRPr="006A47E3" w:rsidRDefault="00E8448A" w:rsidP="00A30C32">
      <w:pPr>
        <w:pStyle w:val="Prrafodelista"/>
        <w:numPr>
          <w:ilvl w:val="0"/>
          <w:numId w:val="9"/>
        </w:numPr>
        <w:jc w:val="both"/>
        <w:rPr>
          <w:rFonts w:ascii="Arial" w:hAnsi="Arial" w:cs="Arial"/>
        </w:rPr>
      </w:pPr>
      <w:r w:rsidRPr="006A47E3">
        <w:rPr>
          <w:rFonts w:ascii="Arial" w:hAnsi="Arial" w:cs="Arial"/>
          <w:color w:val="000000"/>
        </w:rPr>
        <w:t xml:space="preserve">Vías incluidas en el Contrato Plan Arauca están 100% ejecutadas. Radio </w:t>
      </w:r>
      <w:r w:rsidR="006A47E3" w:rsidRPr="006A47E3">
        <w:rPr>
          <w:rFonts w:ascii="Arial" w:hAnsi="Arial" w:cs="Arial"/>
          <w:color w:val="000000"/>
        </w:rPr>
        <w:t>Santafé</w:t>
      </w:r>
      <w:r w:rsidRPr="006A47E3">
        <w:rPr>
          <w:rFonts w:ascii="Arial" w:hAnsi="Arial" w:cs="Arial"/>
          <w:color w:val="000000"/>
        </w:rPr>
        <w:t>, Portal informativo Industrial. Junio 1</w:t>
      </w:r>
      <w:r w:rsidR="006A47E3" w:rsidRPr="006A47E3">
        <w:rPr>
          <w:rFonts w:ascii="Arial" w:hAnsi="Arial" w:cs="Arial"/>
          <w:color w:val="000000"/>
        </w:rPr>
        <w:t>.</w:t>
      </w:r>
    </w:p>
    <w:p w:rsidR="006A47E3" w:rsidRDefault="00E8448A" w:rsidP="00A30C32">
      <w:pPr>
        <w:pStyle w:val="Prrafodelista"/>
        <w:numPr>
          <w:ilvl w:val="0"/>
          <w:numId w:val="9"/>
        </w:numPr>
        <w:jc w:val="both"/>
        <w:rPr>
          <w:rFonts w:ascii="Arial" w:hAnsi="Arial" w:cs="Arial"/>
        </w:rPr>
      </w:pPr>
      <w:r w:rsidRPr="006A47E3">
        <w:rPr>
          <w:rFonts w:ascii="Arial" w:hAnsi="Arial" w:cs="Arial"/>
        </w:rPr>
        <w:t>Ya van 124 pilotes para el nuevo puente Pumarejo. El Heraldo. Portal Informativo de Hidrocarburos. Julio 2</w:t>
      </w:r>
      <w:r w:rsidR="006A47E3" w:rsidRPr="006A47E3">
        <w:rPr>
          <w:rFonts w:ascii="Arial" w:hAnsi="Arial" w:cs="Arial"/>
        </w:rPr>
        <w:t>.</w:t>
      </w:r>
    </w:p>
    <w:p w:rsidR="00E8448A" w:rsidRPr="006A47E3" w:rsidRDefault="00E8448A" w:rsidP="00A30C32">
      <w:pPr>
        <w:pStyle w:val="Prrafodelista"/>
        <w:numPr>
          <w:ilvl w:val="0"/>
          <w:numId w:val="9"/>
        </w:numPr>
        <w:jc w:val="both"/>
        <w:rPr>
          <w:rFonts w:ascii="Arial" w:hAnsi="Arial" w:cs="Arial"/>
        </w:rPr>
      </w:pPr>
      <w:r w:rsidRPr="006A47E3">
        <w:rPr>
          <w:rFonts w:ascii="Arial" w:hAnsi="Arial" w:cs="Arial"/>
        </w:rPr>
        <w:t>Los 454 km para la conexión Pacífico-Orinoquía. El Tiempo. Julio 25</w:t>
      </w:r>
      <w:r w:rsidR="006A47E3" w:rsidRPr="006A47E3">
        <w:rPr>
          <w:rFonts w:ascii="Arial" w:hAnsi="Arial" w:cs="Arial"/>
        </w:rPr>
        <w:t>.</w:t>
      </w:r>
    </w:p>
    <w:p w:rsidR="006A47E3" w:rsidRPr="006A47E3" w:rsidRDefault="00465BBE" w:rsidP="00A30C32">
      <w:pPr>
        <w:pStyle w:val="Prrafodelista"/>
        <w:numPr>
          <w:ilvl w:val="0"/>
          <w:numId w:val="9"/>
        </w:numPr>
        <w:jc w:val="both"/>
        <w:rPr>
          <w:rFonts w:ascii="Arial" w:hAnsi="Arial" w:cs="Arial"/>
        </w:rPr>
      </w:pPr>
      <w:hyperlink r:id="rId10" w:tgtFrame="_blank" w:history="1">
        <w:r w:rsidR="00E8448A" w:rsidRPr="006A47E3">
          <w:rPr>
            <w:rStyle w:val="Hipervnculo"/>
            <w:rFonts w:ascii="Arial" w:hAnsi="Arial" w:cs="Arial"/>
            <w:color w:val="000000"/>
            <w:u w:val="none"/>
          </w:rPr>
          <w:t>Listo paquete de obras regionales de Invías por $ 238.000 millones</w:t>
        </w:r>
      </w:hyperlink>
      <w:r w:rsidR="00E8448A" w:rsidRPr="006A47E3">
        <w:rPr>
          <w:rFonts w:ascii="Arial" w:hAnsi="Arial" w:cs="Arial"/>
          <w:color w:val="000000"/>
        </w:rPr>
        <w:t>. El Tiempo. Agosto 8</w:t>
      </w:r>
      <w:r w:rsidR="006A47E3" w:rsidRPr="006A47E3">
        <w:rPr>
          <w:rFonts w:ascii="Arial" w:hAnsi="Arial" w:cs="Arial"/>
          <w:color w:val="000000"/>
        </w:rPr>
        <w:t>.</w:t>
      </w:r>
    </w:p>
    <w:p w:rsidR="006A47E3" w:rsidRDefault="00E8448A" w:rsidP="00A30C32">
      <w:pPr>
        <w:pStyle w:val="Prrafodelista"/>
        <w:numPr>
          <w:ilvl w:val="0"/>
          <w:numId w:val="9"/>
        </w:numPr>
        <w:jc w:val="both"/>
        <w:rPr>
          <w:rFonts w:ascii="Arial" w:hAnsi="Arial" w:cs="Arial"/>
        </w:rPr>
      </w:pPr>
      <w:r w:rsidRPr="006A47E3">
        <w:rPr>
          <w:rFonts w:ascii="Arial" w:hAnsi="Arial" w:cs="Arial"/>
        </w:rPr>
        <w:t>Túnel de la Línea se entregaría en el 2018. El Espectador; El Nuevo día; El Colombia</w:t>
      </w:r>
      <w:r w:rsidR="006A47E3" w:rsidRPr="006A47E3">
        <w:rPr>
          <w:rFonts w:ascii="Arial" w:hAnsi="Arial" w:cs="Arial"/>
        </w:rPr>
        <w:t>no; La República. Septiembre 22.</w:t>
      </w:r>
    </w:p>
    <w:p w:rsidR="006A47E3" w:rsidRDefault="00E8448A" w:rsidP="00A30C32">
      <w:pPr>
        <w:pStyle w:val="Prrafodelista"/>
        <w:numPr>
          <w:ilvl w:val="0"/>
          <w:numId w:val="9"/>
        </w:numPr>
        <w:jc w:val="both"/>
        <w:rPr>
          <w:rFonts w:ascii="Arial" w:hAnsi="Arial" w:cs="Arial"/>
        </w:rPr>
      </w:pPr>
      <w:r w:rsidRPr="006A47E3">
        <w:rPr>
          <w:rFonts w:ascii="Arial" w:hAnsi="Arial" w:cs="Arial"/>
        </w:rPr>
        <w:t>INVÍAS entregó 9 puentes. El Tiempo; De la realidad.com; Octubre 24</w:t>
      </w:r>
      <w:r w:rsidR="006A47E3" w:rsidRPr="006A47E3">
        <w:rPr>
          <w:rFonts w:ascii="Arial" w:hAnsi="Arial" w:cs="Arial"/>
        </w:rPr>
        <w:t>.</w:t>
      </w:r>
    </w:p>
    <w:p w:rsidR="00E8448A" w:rsidRDefault="00E8448A" w:rsidP="00A30C32">
      <w:pPr>
        <w:pStyle w:val="Prrafodelista"/>
        <w:numPr>
          <w:ilvl w:val="0"/>
          <w:numId w:val="9"/>
        </w:numPr>
        <w:jc w:val="both"/>
        <w:rPr>
          <w:rFonts w:ascii="Arial" w:hAnsi="Arial" w:cs="Arial"/>
        </w:rPr>
      </w:pPr>
      <w:r w:rsidRPr="006A47E3">
        <w:rPr>
          <w:rFonts w:ascii="Arial" w:hAnsi="Arial" w:cs="Arial"/>
        </w:rPr>
        <w:t>INVÍAS presenta favorable informe de gestión con adjudicación de 57 proyectos y rehabilitación de 27 corredores viales. Presidencia de la República.</w:t>
      </w:r>
      <w:r w:rsidR="006A47E3">
        <w:rPr>
          <w:rFonts w:ascii="Arial" w:hAnsi="Arial" w:cs="Arial"/>
        </w:rPr>
        <w:t xml:space="preserve"> </w:t>
      </w:r>
      <w:r w:rsidRPr="006A47E3">
        <w:rPr>
          <w:rFonts w:ascii="Arial" w:hAnsi="Arial" w:cs="Arial"/>
        </w:rPr>
        <w:t>HSB</w:t>
      </w:r>
      <w:r w:rsidR="006A47E3">
        <w:rPr>
          <w:rFonts w:ascii="Arial" w:hAnsi="Arial" w:cs="Arial"/>
        </w:rPr>
        <w:t xml:space="preserve"> </w:t>
      </w:r>
      <w:r w:rsidRPr="006A47E3">
        <w:rPr>
          <w:rFonts w:ascii="Arial" w:hAnsi="Arial" w:cs="Arial"/>
        </w:rPr>
        <w:t>noticias; Diario extra (11 publicaciones); La Libertad;  Octubre 14 y 16</w:t>
      </w:r>
      <w:r w:rsidR="006A47E3" w:rsidRPr="006A47E3">
        <w:rPr>
          <w:rFonts w:ascii="Arial" w:hAnsi="Arial" w:cs="Arial"/>
        </w:rPr>
        <w:t>.</w:t>
      </w:r>
    </w:p>
    <w:p w:rsidR="00A30C32" w:rsidRPr="00A30C32" w:rsidRDefault="00A30C32" w:rsidP="00A30C3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Por lo anterior, la acción se cumple en un 100%.</w:t>
      </w:r>
    </w:p>
    <w:p w:rsidR="00B94416" w:rsidRDefault="00B94416" w:rsidP="00A30C32">
      <w:pPr>
        <w:spacing w:after="0"/>
        <w:jc w:val="both"/>
        <w:rPr>
          <w:rFonts w:ascii="Arial" w:hAnsi="Arial" w:cs="Arial"/>
        </w:rPr>
      </w:pPr>
    </w:p>
    <w:p w:rsidR="006C06F3" w:rsidRDefault="006C06F3" w:rsidP="00A30C32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</w:rPr>
      </w:pPr>
      <w:r w:rsidRPr="006C06F3">
        <w:rPr>
          <w:rFonts w:ascii="Arial" w:hAnsi="Arial" w:cs="Arial"/>
          <w:b/>
          <w:color w:val="17365D" w:themeColor="text2" w:themeShade="BF"/>
        </w:rPr>
        <w:t>Acción 4:</w:t>
      </w:r>
      <w:r w:rsidRPr="006C06F3">
        <w:rPr>
          <w:rFonts w:ascii="Arial" w:hAnsi="Arial" w:cs="Arial"/>
        </w:rPr>
        <w:t xml:space="preserve"> Realizar 12  Chat  ciudadano que propicien el diálogo con la ciudadanía.</w:t>
      </w:r>
    </w:p>
    <w:p w:rsidR="00461617" w:rsidRDefault="00461617" w:rsidP="00A30C32">
      <w:pPr>
        <w:spacing w:after="0"/>
        <w:jc w:val="both"/>
        <w:rPr>
          <w:rFonts w:ascii="Arial" w:eastAsia="Times New Roman" w:hAnsi="Arial" w:cs="Arial"/>
          <w:color w:val="000000"/>
          <w:lang w:eastAsia="es-CO"/>
        </w:rPr>
      </w:pPr>
    </w:p>
    <w:p w:rsidR="00461617" w:rsidRDefault="00461617" w:rsidP="00A30C32">
      <w:pPr>
        <w:spacing w:after="0"/>
        <w:jc w:val="both"/>
        <w:rPr>
          <w:rFonts w:ascii="Arial" w:eastAsia="Times New Roman" w:hAnsi="Arial" w:cs="Arial"/>
          <w:color w:val="000000"/>
          <w:lang w:eastAsia="es-CO"/>
        </w:rPr>
      </w:pPr>
      <w:r>
        <w:rPr>
          <w:rFonts w:ascii="Arial" w:eastAsia="Times New Roman" w:hAnsi="Arial" w:cs="Arial"/>
          <w:color w:val="000000"/>
          <w:lang w:eastAsia="es-CO"/>
        </w:rPr>
        <w:t xml:space="preserve">Se realizaron </w:t>
      </w:r>
      <w:r w:rsidR="00991C4E">
        <w:rPr>
          <w:rFonts w:ascii="Arial" w:eastAsia="Times New Roman" w:hAnsi="Arial" w:cs="Arial"/>
          <w:color w:val="000000"/>
          <w:lang w:eastAsia="es-CO"/>
        </w:rPr>
        <w:t>12</w:t>
      </w:r>
      <w:r>
        <w:rPr>
          <w:rFonts w:ascii="Arial" w:eastAsia="Times New Roman" w:hAnsi="Arial" w:cs="Arial"/>
          <w:color w:val="000000"/>
          <w:lang w:eastAsia="es-CO"/>
        </w:rPr>
        <w:t xml:space="preserve"> chat ciudadanos liderados por el Grupo de Comunicaciones de la Secretaria General, con el apoyo de las Unidades Ejecutoras, a continuación se relacionan los chat realizados:</w:t>
      </w:r>
    </w:p>
    <w:p w:rsidR="00461617" w:rsidRDefault="00461617" w:rsidP="00A30C32">
      <w:pPr>
        <w:spacing w:after="0"/>
        <w:jc w:val="both"/>
        <w:rPr>
          <w:rFonts w:ascii="Arial" w:eastAsia="Times New Roman" w:hAnsi="Arial" w:cs="Arial"/>
          <w:color w:val="000000"/>
          <w:lang w:eastAsia="es-CO"/>
        </w:rPr>
      </w:pPr>
    </w:p>
    <w:tbl>
      <w:tblPr>
        <w:tblStyle w:val="Tabladecuadrcula4-nfasis1"/>
        <w:tblW w:w="0" w:type="auto"/>
        <w:tblLook w:val="04A0" w:firstRow="1" w:lastRow="0" w:firstColumn="1" w:lastColumn="0" w:noHBand="0" w:noVBand="1"/>
      </w:tblPr>
      <w:tblGrid>
        <w:gridCol w:w="6181"/>
        <w:gridCol w:w="2649"/>
      </w:tblGrid>
      <w:tr w:rsidR="0052278B" w:rsidTr="00A30C3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00" w:type="pct"/>
            <w:hideMark/>
          </w:tcPr>
          <w:p w:rsidR="0052278B" w:rsidRPr="00A30C32" w:rsidRDefault="0052278B" w:rsidP="00A30C32">
            <w:pPr>
              <w:pStyle w:val="NormalWeb"/>
              <w:spacing w:line="276" w:lineRule="auto"/>
              <w:jc w:val="center"/>
              <w:rPr>
                <w:rFonts w:ascii="Arial" w:hAnsi="Arial" w:cs="Arial"/>
                <w:b w:val="0"/>
                <w:color w:val="000000" w:themeColor="text1"/>
                <w:sz w:val="22"/>
                <w:szCs w:val="22"/>
              </w:rPr>
            </w:pPr>
            <w:r w:rsidRPr="00A30C32">
              <w:rPr>
                <w:rStyle w:val="Textoennegrita"/>
                <w:rFonts w:ascii="Arial" w:hAnsi="Arial" w:cs="Arial"/>
                <w:b/>
                <w:color w:val="000000" w:themeColor="text1"/>
                <w:sz w:val="22"/>
                <w:szCs w:val="22"/>
              </w:rPr>
              <w:t>Chat Ciudadano Realizado</w:t>
            </w:r>
          </w:p>
        </w:tc>
        <w:tc>
          <w:tcPr>
            <w:tcW w:w="0" w:type="auto"/>
            <w:hideMark/>
          </w:tcPr>
          <w:p w:rsidR="0052278B" w:rsidRPr="00A30C32" w:rsidRDefault="0052278B" w:rsidP="00A30C32">
            <w:pPr>
              <w:pStyle w:val="NormalWeb"/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color w:val="000000" w:themeColor="text1"/>
                <w:sz w:val="22"/>
                <w:szCs w:val="22"/>
              </w:rPr>
            </w:pPr>
            <w:r w:rsidRPr="00A30C32">
              <w:rPr>
                <w:rStyle w:val="Textoennegrita"/>
                <w:rFonts w:ascii="Arial" w:hAnsi="Arial" w:cs="Arial"/>
                <w:b/>
                <w:color w:val="000000" w:themeColor="text1"/>
                <w:sz w:val="22"/>
                <w:szCs w:val="22"/>
              </w:rPr>
              <w:t>Fecha/ Hora</w:t>
            </w:r>
          </w:p>
        </w:tc>
      </w:tr>
      <w:tr w:rsidR="0052278B" w:rsidTr="00A30C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  <w:hideMark/>
          </w:tcPr>
          <w:p w:rsidR="0052278B" w:rsidRPr="00A30C32" w:rsidRDefault="00465BBE" w:rsidP="00A30C32">
            <w:pPr>
              <w:spacing w:line="276" w:lineRule="auto"/>
              <w:rPr>
                <w:rFonts w:ascii="Arial" w:hAnsi="Arial" w:cs="Arial"/>
                <w:b w:val="0"/>
                <w:color w:val="000000" w:themeColor="text1"/>
              </w:rPr>
            </w:pPr>
            <w:hyperlink r:id="rId11" w:history="1">
              <w:r w:rsidR="0052278B" w:rsidRPr="00A30C32">
                <w:rPr>
                  <w:rStyle w:val="Hipervnculo"/>
                  <w:rFonts w:ascii="Arial" w:hAnsi="Arial" w:cs="Arial"/>
                  <w:b w:val="0"/>
                  <w:color w:val="000000" w:themeColor="text1"/>
                  <w:u w:val="none"/>
                </w:rPr>
                <w:t>Plan de acción de peajes – Fin de Año</w:t>
              </w:r>
            </w:hyperlink>
          </w:p>
        </w:tc>
        <w:tc>
          <w:tcPr>
            <w:tcW w:w="0" w:type="auto"/>
            <w:vAlign w:val="center"/>
            <w:hideMark/>
          </w:tcPr>
          <w:p w:rsidR="0052278B" w:rsidRPr="0052278B" w:rsidRDefault="0052278B" w:rsidP="00A30C3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</w:rPr>
            </w:pPr>
            <w:r w:rsidRPr="0052278B">
              <w:rPr>
                <w:rFonts w:ascii="Arial" w:hAnsi="Arial" w:cs="Arial"/>
                <w:color w:val="000000" w:themeColor="text1"/>
              </w:rPr>
              <w:t>Lunes 26 de Diciembre</w:t>
            </w:r>
          </w:p>
        </w:tc>
      </w:tr>
      <w:tr w:rsidR="0052278B" w:rsidTr="00A30C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  <w:hideMark/>
          </w:tcPr>
          <w:p w:rsidR="0052278B" w:rsidRPr="00A30C32" w:rsidRDefault="00465BBE" w:rsidP="00A30C32">
            <w:pPr>
              <w:spacing w:line="276" w:lineRule="auto"/>
              <w:rPr>
                <w:rFonts w:ascii="Arial" w:hAnsi="Arial" w:cs="Arial"/>
                <w:b w:val="0"/>
                <w:color w:val="000000" w:themeColor="text1"/>
              </w:rPr>
            </w:pPr>
            <w:hyperlink r:id="rId12" w:history="1">
              <w:r w:rsidR="0052278B" w:rsidRPr="00A30C32">
                <w:rPr>
                  <w:rStyle w:val="Hipervnculo"/>
                  <w:rFonts w:ascii="Arial" w:hAnsi="Arial" w:cs="Arial"/>
                  <w:b w:val="0"/>
                  <w:color w:val="000000" w:themeColor="text1"/>
                  <w:u w:val="none"/>
                </w:rPr>
                <w:t>Consultas Previas Proyecto Loboguerrero Buenaventura - Córdoba San Cipriano</w:t>
              </w:r>
            </w:hyperlink>
          </w:p>
        </w:tc>
        <w:tc>
          <w:tcPr>
            <w:tcW w:w="0" w:type="auto"/>
            <w:vAlign w:val="center"/>
            <w:hideMark/>
          </w:tcPr>
          <w:p w:rsidR="0052278B" w:rsidRPr="0052278B" w:rsidRDefault="0052278B" w:rsidP="00A30C3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</w:rPr>
            </w:pPr>
            <w:r w:rsidRPr="0052278B">
              <w:rPr>
                <w:rFonts w:ascii="Arial" w:hAnsi="Arial" w:cs="Arial"/>
                <w:color w:val="000000" w:themeColor="text1"/>
              </w:rPr>
              <w:t>Martes 29 de Noviembre</w:t>
            </w:r>
          </w:p>
        </w:tc>
      </w:tr>
      <w:tr w:rsidR="0052278B" w:rsidTr="00A30C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  <w:hideMark/>
          </w:tcPr>
          <w:p w:rsidR="0052278B" w:rsidRPr="00A30C32" w:rsidRDefault="00465BBE" w:rsidP="00A30C32">
            <w:pPr>
              <w:spacing w:line="276" w:lineRule="auto"/>
              <w:rPr>
                <w:rFonts w:ascii="Arial" w:hAnsi="Arial" w:cs="Arial"/>
                <w:b w:val="0"/>
                <w:color w:val="000000" w:themeColor="text1"/>
              </w:rPr>
            </w:pPr>
            <w:hyperlink r:id="rId13" w:history="1">
              <w:r w:rsidR="0052278B" w:rsidRPr="00A30C32">
                <w:rPr>
                  <w:rStyle w:val="Hipervnculo"/>
                  <w:rFonts w:ascii="Arial" w:hAnsi="Arial" w:cs="Arial"/>
                  <w:b w:val="0"/>
                  <w:color w:val="000000" w:themeColor="text1"/>
                  <w:u w:val="none"/>
                </w:rPr>
                <w:t>Proyecto Sanmiguel Santana, Vías para la Equidad</w:t>
              </w:r>
            </w:hyperlink>
          </w:p>
        </w:tc>
        <w:tc>
          <w:tcPr>
            <w:tcW w:w="0" w:type="auto"/>
            <w:vAlign w:val="center"/>
            <w:hideMark/>
          </w:tcPr>
          <w:p w:rsidR="0052278B" w:rsidRPr="0052278B" w:rsidRDefault="0052278B" w:rsidP="00A30C3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</w:rPr>
            </w:pPr>
            <w:r w:rsidRPr="0052278B">
              <w:rPr>
                <w:rFonts w:ascii="Arial" w:hAnsi="Arial" w:cs="Arial"/>
                <w:color w:val="000000" w:themeColor="text1"/>
              </w:rPr>
              <w:t>Martes 25 de Octubre</w:t>
            </w:r>
          </w:p>
        </w:tc>
      </w:tr>
      <w:tr w:rsidR="0052278B" w:rsidTr="00A30C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  <w:hideMark/>
          </w:tcPr>
          <w:p w:rsidR="0052278B" w:rsidRPr="00A30C32" w:rsidRDefault="00465BBE" w:rsidP="00A30C32">
            <w:pPr>
              <w:spacing w:line="276" w:lineRule="auto"/>
              <w:rPr>
                <w:rFonts w:ascii="Arial" w:hAnsi="Arial" w:cs="Arial"/>
                <w:b w:val="0"/>
                <w:color w:val="000000" w:themeColor="text1"/>
              </w:rPr>
            </w:pPr>
            <w:hyperlink r:id="rId14" w:history="1">
              <w:r w:rsidR="0052278B" w:rsidRPr="00A30C32">
                <w:rPr>
                  <w:rStyle w:val="Hipervnculo"/>
                  <w:rFonts w:ascii="Arial" w:hAnsi="Arial" w:cs="Arial"/>
                  <w:b w:val="0"/>
                  <w:color w:val="000000" w:themeColor="text1"/>
                  <w:u w:val="none"/>
                </w:rPr>
                <w:t>Proyecto Mosquera Anapoima, Vías para la Equidad</w:t>
              </w:r>
            </w:hyperlink>
          </w:p>
        </w:tc>
        <w:tc>
          <w:tcPr>
            <w:tcW w:w="0" w:type="auto"/>
            <w:vAlign w:val="center"/>
            <w:hideMark/>
          </w:tcPr>
          <w:p w:rsidR="0052278B" w:rsidRPr="0052278B" w:rsidRDefault="0052278B" w:rsidP="00A30C32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</w:rPr>
            </w:pPr>
            <w:r w:rsidRPr="0052278B">
              <w:rPr>
                <w:rFonts w:ascii="Arial" w:hAnsi="Arial" w:cs="Arial"/>
                <w:color w:val="000000" w:themeColor="text1"/>
              </w:rPr>
              <w:t>Jueves 29 de Septiembre</w:t>
            </w:r>
          </w:p>
        </w:tc>
      </w:tr>
      <w:tr w:rsidR="0052278B" w:rsidTr="00A30C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  <w:hideMark/>
          </w:tcPr>
          <w:p w:rsidR="0052278B" w:rsidRPr="00A30C32" w:rsidRDefault="00465BBE" w:rsidP="00A30C32">
            <w:pPr>
              <w:pStyle w:val="NormalWeb"/>
              <w:spacing w:line="276" w:lineRule="auto"/>
              <w:rPr>
                <w:rFonts w:ascii="Arial" w:hAnsi="Arial" w:cs="Arial"/>
                <w:b w:val="0"/>
                <w:color w:val="000000" w:themeColor="text1"/>
                <w:sz w:val="22"/>
                <w:szCs w:val="22"/>
              </w:rPr>
            </w:pPr>
            <w:hyperlink r:id="rId15" w:history="1">
              <w:r w:rsidR="0052278B" w:rsidRPr="00A30C32">
                <w:rPr>
                  <w:rStyle w:val="Hipervnculo"/>
                  <w:rFonts w:ascii="Arial" w:hAnsi="Arial" w:cs="Arial"/>
                  <w:b w:val="0"/>
                  <w:color w:val="000000" w:themeColor="text1"/>
                  <w:sz w:val="22"/>
                  <w:szCs w:val="22"/>
                  <w:u w:val="none"/>
                </w:rPr>
                <w:t>Proyecto Honda Manizales Fase III, Vías para la Equidad</w:t>
              </w:r>
            </w:hyperlink>
          </w:p>
        </w:tc>
        <w:tc>
          <w:tcPr>
            <w:tcW w:w="0" w:type="auto"/>
            <w:vAlign w:val="center"/>
            <w:hideMark/>
          </w:tcPr>
          <w:p w:rsidR="0052278B" w:rsidRPr="0052278B" w:rsidRDefault="0052278B" w:rsidP="00A30C32">
            <w:pPr>
              <w:pStyle w:val="NormalWeb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2278B">
              <w:rPr>
                <w:rFonts w:ascii="Arial" w:hAnsi="Arial" w:cs="Arial"/>
                <w:color w:val="000000" w:themeColor="text1"/>
                <w:sz w:val="22"/>
                <w:szCs w:val="22"/>
              </w:rPr>
              <w:t>Viernes 26 de Agosto</w:t>
            </w:r>
          </w:p>
        </w:tc>
      </w:tr>
      <w:tr w:rsidR="0052278B" w:rsidTr="00A30C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00" w:type="pct"/>
            <w:vAlign w:val="center"/>
            <w:hideMark/>
          </w:tcPr>
          <w:p w:rsidR="0052278B" w:rsidRPr="00A30C32" w:rsidRDefault="00465BBE" w:rsidP="00A30C32">
            <w:pPr>
              <w:pStyle w:val="NormalWeb"/>
              <w:spacing w:line="276" w:lineRule="auto"/>
              <w:rPr>
                <w:rFonts w:ascii="Arial" w:hAnsi="Arial" w:cs="Arial"/>
                <w:b w:val="0"/>
                <w:color w:val="000000" w:themeColor="text1"/>
                <w:sz w:val="22"/>
                <w:szCs w:val="22"/>
              </w:rPr>
            </w:pPr>
            <w:hyperlink r:id="rId16" w:history="1">
              <w:r w:rsidR="0052278B" w:rsidRPr="00A30C32">
                <w:rPr>
                  <w:rStyle w:val="Hipervnculo"/>
                  <w:rFonts w:ascii="Arial" w:hAnsi="Arial" w:cs="Arial"/>
                  <w:b w:val="0"/>
                  <w:color w:val="000000" w:themeColor="text1"/>
                  <w:sz w:val="22"/>
                  <w:szCs w:val="22"/>
                  <w:u w:val="none"/>
                </w:rPr>
                <w:t>Mejoramiento, gestión social, predial y ambiental del circuito turístico del sur del departamento del Huila, sector Obando - cruce Isnos, Isnos - Bordones, para el programa, Vías para la Equidad</w:t>
              </w:r>
            </w:hyperlink>
          </w:p>
        </w:tc>
        <w:tc>
          <w:tcPr>
            <w:tcW w:w="0" w:type="auto"/>
            <w:vAlign w:val="center"/>
            <w:hideMark/>
          </w:tcPr>
          <w:p w:rsidR="0052278B" w:rsidRPr="0052278B" w:rsidRDefault="0052278B" w:rsidP="00A30C32">
            <w:pPr>
              <w:pStyle w:val="NormalWeb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2278B">
              <w:rPr>
                <w:rFonts w:ascii="Arial" w:hAnsi="Arial" w:cs="Arial"/>
                <w:color w:val="000000" w:themeColor="text1"/>
                <w:sz w:val="22"/>
                <w:szCs w:val="22"/>
              </w:rPr>
              <w:t>Jueves 28 de Julio de 2016</w:t>
            </w:r>
          </w:p>
        </w:tc>
      </w:tr>
      <w:tr w:rsidR="0052278B" w:rsidTr="00A30C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00" w:type="pct"/>
            <w:vAlign w:val="center"/>
            <w:hideMark/>
          </w:tcPr>
          <w:p w:rsidR="0052278B" w:rsidRPr="00A30C32" w:rsidRDefault="00465BBE" w:rsidP="00A30C32">
            <w:pPr>
              <w:pStyle w:val="NormalWeb"/>
              <w:spacing w:line="276" w:lineRule="auto"/>
              <w:rPr>
                <w:rFonts w:ascii="Arial" w:hAnsi="Arial" w:cs="Arial"/>
                <w:b w:val="0"/>
                <w:color w:val="000000" w:themeColor="text1"/>
                <w:sz w:val="22"/>
                <w:szCs w:val="22"/>
              </w:rPr>
            </w:pPr>
            <w:hyperlink r:id="rId17" w:history="1">
              <w:r w:rsidR="0052278B" w:rsidRPr="00A30C32">
                <w:rPr>
                  <w:rStyle w:val="Hipervnculo"/>
                  <w:rFonts w:ascii="Arial" w:hAnsi="Arial" w:cs="Arial"/>
                  <w:b w:val="0"/>
                  <w:color w:val="000000" w:themeColor="text1"/>
                  <w:sz w:val="22"/>
                  <w:szCs w:val="22"/>
                  <w:u w:val="none"/>
                </w:rPr>
                <w:t xml:space="preserve">Memorias Transversal </w:t>
              </w:r>
              <w:r w:rsidR="00A30C32" w:rsidRPr="00A30C32">
                <w:rPr>
                  <w:rStyle w:val="Hipervnculo"/>
                  <w:rFonts w:ascii="Arial" w:hAnsi="Arial" w:cs="Arial"/>
                  <w:b w:val="0"/>
                  <w:color w:val="000000" w:themeColor="text1"/>
                  <w:sz w:val="22"/>
                  <w:szCs w:val="22"/>
                  <w:u w:val="none"/>
                </w:rPr>
                <w:t>Boyacá</w:t>
              </w:r>
              <w:r w:rsidR="0052278B" w:rsidRPr="00A30C32">
                <w:rPr>
                  <w:rStyle w:val="Hipervnculo"/>
                  <w:rFonts w:ascii="Arial" w:hAnsi="Arial" w:cs="Arial"/>
                  <w:b w:val="0"/>
                  <w:color w:val="000000" w:themeColor="text1"/>
                  <w:sz w:val="22"/>
                  <w:szCs w:val="22"/>
                  <w:u w:val="none"/>
                </w:rPr>
                <w:t xml:space="preserve"> fase II</w:t>
              </w:r>
            </w:hyperlink>
          </w:p>
        </w:tc>
        <w:tc>
          <w:tcPr>
            <w:tcW w:w="0" w:type="auto"/>
            <w:vAlign w:val="center"/>
            <w:hideMark/>
          </w:tcPr>
          <w:p w:rsidR="0052278B" w:rsidRPr="0052278B" w:rsidRDefault="0052278B" w:rsidP="00A30C32">
            <w:pPr>
              <w:pStyle w:val="NormalWeb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2278B">
              <w:rPr>
                <w:rFonts w:ascii="Arial" w:hAnsi="Arial" w:cs="Arial"/>
                <w:color w:val="000000" w:themeColor="text1"/>
                <w:sz w:val="22"/>
                <w:szCs w:val="22"/>
              </w:rPr>
              <w:t>Jueves 23 de Junio de 2016</w:t>
            </w:r>
          </w:p>
        </w:tc>
      </w:tr>
      <w:tr w:rsidR="0052278B" w:rsidTr="00A30C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00" w:type="pct"/>
            <w:vAlign w:val="center"/>
            <w:hideMark/>
          </w:tcPr>
          <w:p w:rsidR="0052278B" w:rsidRPr="00A30C32" w:rsidRDefault="00465BBE" w:rsidP="00A30C32">
            <w:pPr>
              <w:pStyle w:val="NormalWeb"/>
              <w:spacing w:line="276" w:lineRule="auto"/>
              <w:rPr>
                <w:rFonts w:ascii="Arial" w:hAnsi="Arial" w:cs="Arial"/>
                <w:b w:val="0"/>
                <w:color w:val="000000" w:themeColor="text1"/>
                <w:sz w:val="22"/>
                <w:szCs w:val="22"/>
              </w:rPr>
            </w:pPr>
            <w:hyperlink r:id="rId18" w:history="1">
              <w:r w:rsidR="0052278B" w:rsidRPr="00A30C32">
                <w:rPr>
                  <w:rStyle w:val="Hipervnculo"/>
                  <w:rFonts w:ascii="Arial" w:hAnsi="Arial" w:cs="Arial"/>
                  <w:b w:val="0"/>
                  <w:color w:val="000000" w:themeColor="text1"/>
                  <w:sz w:val="22"/>
                  <w:szCs w:val="22"/>
                  <w:u w:val="none"/>
                </w:rPr>
                <w:t>Avances y Alcances del Proyecto Espinal-La Chamba en el Departamento del Tolima para el programa Vías para la Equidad</w:t>
              </w:r>
            </w:hyperlink>
          </w:p>
        </w:tc>
        <w:tc>
          <w:tcPr>
            <w:tcW w:w="0" w:type="auto"/>
            <w:vAlign w:val="center"/>
            <w:hideMark/>
          </w:tcPr>
          <w:p w:rsidR="0052278B" w:rsidRPr="0052278B" w:rsidRDefault="0052278B" w:rsidP="00A30C32">
            <w:pPr>
              <w:pStyle w:val="NormalWeb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2278B">
              <w:rPr>
                <w:rFonts w:ascii="Arial" w:hAnsi="Arial" w:cs="Arial"/>
                <w:color w:val="000000" w:themeColor="text1"/>
                <w:sz w:val="22"/>
                <w:szCs w:val="22"/>
              </w:rPr>
              <w:t>Jueves 19 de Mayo de 2016</w:t>
            </w:r>
          </w:p>
        </w:tc>
      </w:tr>
      <w:tr w:rsidR="0052278B" w:rsidTr="00A30C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00" w:type="pct"/>
            <w:vAlign w:val="center"/>
            <w:hideMark/>
          </w:tcPr>
          <w:p w:rsidR="0052278B" w:rsidRPr="00A30C32" w:rsidRDefault="00465BBE" w:rsidP="00A30C32">
            <w:pPr>
              <w:pStyle w:val="NormalWeb"/>
              <w:spacing w:line="276" w:lineRule="auto"/>
              <w:rPr>
                <w:rFonts w:ascii="Arial" w:hAnsi="Arial" w:cs="Arial"/>
                <w:b w:val="0"/>
                <w:color w:val="000000" w:themeColor="text1"/>
                <w:sz w:val="22"/>
                <w:szCs w:val="22"/>
              </w:rPr>
            </w:pPr>
            <w:hyperlink r:id="rId19" w:history="1">
              <w:r w:rsidR="0052278B" w:rsidRPr="00A30C32">
                <w:rPr>
                  <w:rStyle w:val="Hipervnculo"/>
                  <w:rFonts w:ascii="Arial" w:hAnsi="Arial" w:cs="Arial"/>
                  <w:b w:val="0"/>
                  <w:color w:val="000000" w:themeColor="text1"/>
                  <w:sz w:val="22"/>
                  <w:szCs w:val="22"/>
                  <w:u w:val="none"/>
                </w:rPr>
                <w:t>Corredor Transversal Central del Pacífico Fase II</w:t>
              </w:r>
            </w:hyperlink>
          </w:p>
        </w:tc>
        <w:tc>
          <w:tcPr>
            <w:tcW w:w="0" w:type="auto"/>
            <w:vAlign w:val="center"/>
            <w:hideMark/>
          </w:tcPr>
          <w:p w:rsidR="0052278B" w:rsidRPr="0052278B" w:rsidRDefault="0052278B" w:rsidP="00A30C32">
            <w:pPr>
              <w:pStyle w:val="NormalWeb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2278B">
              <w:rPr>
                <w:rFonts w:ascii="Arial" w:hAnsi="Arial" w:cs="Arial"/>
                <w:color w:val="000000" w:themeColor="text1"/>
                <w:sz w:val="22"/>
                <w:szCs w:val="22"/>
              </w:rPr>
              <w:t>Martes 19 de Abril de 2016 </w:t>
            </w:r>
          </w:p>
        </w:tc>
      </w:tr>
      <w:tr w:rsidR="0052278B" w:rsidTr="00A30C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00" w:type="pct"/>
            <w:vAlign w:val="center"/>
            <w:hideMark/>
          </w:tcPr>
          <w:p w:rsidR="0052278B" w:rsidRPr="00A30C32" w:rsidRDefault="00465BBE" w:rsidP="00A30C32">
            <w:pPr>
              <w:pStyle w:val="NormalWeb"/>
              <w:spacing w:line="276" w:lineRule="auto"/>
              <w:rPr>
                <w:rFonts w:ascii="Arial" w:hAnsi="Arial" w:cs="Arial"/>
                <w:b w:val="0"/>
                <w:color w:val="000000" w:themeColor="text1"/>
                <w:sz w:val="22"/>
                <w:szCs w:val="22"/>
              </w:rPr>
            </w:pPr>
            <w:hyperlink r:id="rId20" w:history="1">
              <w:r w:rsidR="0052278B" w:rsidRPr="00A30C32">
                <w:rPr>
                  <w:rStyle w:val="Hipervnculo"/>
                  <w:rFonts w:ascii="Arial" w:hAnsi="Arial" w:cs="Arial"/>
                  <w:b w:val="0"/>
                  <w:color w:val="000000" w:themeColor="text1"/>
                  <w:sz w:val="22"/>
                  <w:szCs w:val="22"/>
                  <w:u w:val="none"/>
                </w:rPr>
                <w:t>Análisis de Precios APU</w:t>
              </w:r>
            </w:hyperlink>
          </w:p>
        </w:tc>
        <w:tc>
          <w:tcPr>
            <w:tcW w:w="0" w:type="auto"/>
            <w:vAlign w:val="center"/>
            <w:hideMark/>
          </w:tcPr>
          <w:p w:rsidR="0052278B" w:rsidRPr="0052278B" w:rsidRDefault="0052278B" w:rsidP="00A30C32">
            <w:pPr>
              <w:pStyle w:val="NormalWeb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2278B">
              <w:rPr>
                <w:rFonts w:ascii="Arial" w:hAnsi="Arial" w:cs="Arial"/>
                <w:color w:val="000000" w:themeColor="text1"/>
                <w:sz w:val="22"/>
                <w:szCs w:val="22"/>
              </w:rPr>
              <w:t>Miércoles 30 de Marzo de 2016</w:t>
            </w:r>
          </w:p>
        </w:tc>
      </w:tr>
      <w:tr w:rsidR="0052278B" w:rsidTr="00A30C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00" w:type="pct"/>
            <w:vAlign w:val="center"/>
            <w:hideMark/>
          </w:tcPr>
          <w:p w:rsidR="0052278B" w:rsidRPr="00A30C32" w:rsidRDefault="00465BBE" w:rsidP="00A30C32">
            <w:pPr>
              <w:pStyle w:val="NormalWeb"/>
              <w:spacing w:line="276" w:lineRule="auto"/>
              <w:rPr>
                <w:rFonts w:ascii="Arial" w:hAnsi="Arial" w:cs="Arial"/>
                <w:b w:val="0"/>
                <w:color w:val="000000" w:themeColor="text1"/>
                <w:sz w:val="22"/>
                <w:szCs w:val="22"/>
              </w:rPr>
            </w:pPr>
            <w:hyperlink r:id="rId21" w:history="1">
              <w:r w:rsidR="0052278B" w:rsidRPr="00A30C32">
                <w:rPr>
                  <w:rStyle w:val="Hipervnculo"/>
                  <w:rFonts w:ascii="Arial" w:hAnsi="Arial" w:cs="Arial"/>
                  <w:b w:val="0"/>
                  <w:color w:val="000000" w:themeColor="text1"/>
                  <w:sz w:val="22"/>
                  <w:szCs w:val="22"/>
                  <w:u w:val="none"/>
                </w:rPr>
                <w:t>Loboguerrero Buenaventura Tramos 2 y 3</w:t>
              </w:r>
            </w:hyperlink>
          </w:p>
        </w:tc>
        <w:tc>
          <w:tcPr>
            <w:tcW w:w="0" w:type="auto"/>
            <w:vAlign w:val="center"/>
            <w:hideMark/>
          </w:tcPr>
          <w:p w:rsidR="0052278B" w:rsidRPr="0052278B" w:rsidRDefault="0052278B" w:rsidP="00A30C32">
            <w:pPr>
              <w:pStyle w:val="NormalWeb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2278B">
              <w:rPr>
                <w:rFonts w:ascii="Arial" w:hAnsi="Arial" w:cs="Arial"/>
                <w:color w:val="000000" w:themeColor="text1"/>
                <w:sz w:val="22"/>
                <w:szCs w:val="22"/>
              </w:rPr>
              <w:t>Viernes 5 de Febrero de 2016</w:t>
            </w:r>
          </w:p>
        </w:tc>
      </w:tr>
      <w:tr w:rsidR="0052278B" w:rsidTr="00A30C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00" w:type="pct"/>
            <w:vAlign w:val="center"/>
            <w:hideMark/>
          </w:tcPr>
          <w:p w:rsidR="0052278B" w:rsidRPr="00A30C32" w:rsidRDefault="00465BBE" w:rsidP="00A30C32">
            <w:pPr>
              <w:pStyle w:val="NormalWeb"/>
              <w:spacing w:line="276" w:lineRule="auto"/>
              <w:rPr>
                <w:rFonts w:ascii="Arial" w:hAnsi="Arial" w:cs="Arial"/>
                <w:b w:val="0"/>
                <w:color w:val="000000" w:themeColor="text1"/>
                <w:sz w:val="22"/>
                <w:szCs w:val="22"/>
              </w:rPr>
            </w:pPr>
            <w:hyperlink r:id="rId22" w:history="1">
              <w:r w:rsidR="0052278B" w:rsidRPr="00A30C32">
                <w:rPr>
                  <w:rStyle w:val="Hipervnculo"/>
                  <w:rFonts w:ascii="Arial" w:hAnsi="Arial" w:cs="Arial"/>
                  <w:b w:val="0"/>
                  <w:color w:val="000000" w:themeColor="text1"/>
                  <w:sz w:val="22"/>
                  <w:szCs w:val="22"/>
                  <w:u w:val="none"/>
                </w:rPr>
                <w:t>Chat Ciudadano Factores sociales y beneficios a la comunidad vulnerable del AID - Troncal Central del Norte Fase II</w:t>
              </w:r>
            </w:hyperlink>
          </w:p>
        </w:tc>
        <w:tc>
          <w:tcPr>
            <w:tcW w:w="0" w:type="auto"/>
            <w:vAlign w:val="center"/>
            <w:hideMark/>
          </w:tcPr>
          <w:p w:rsidR="0052278B" w:rsidRPr="0052278B" w:rsidRDefault="0052278B" w:rsidP="00A30C32">
            <w:pPr>
              <w:pStyle w:val="NormalWeb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2278B">
              <w:rPr>
                <w:rFonts w:ascii="Arial" w:hAnsi="Arial" w:cs="Arial"/>
                <w:color w:val="000000" w:themeColor="text1"/>
                <w:sz w:val="22"/>
                <w:szCs w:val="22"/>
              </w:rPr>
              <w:t>Viernes 29 de Enero de 2016</w:t>
            </w:r>
          </w:p>
        </w:tc>
      </w:tr>
    </w:tbl>
    <w:p w:rsidR="00461617" w:rsidRPr="002176B9" w:rsidRDefault="00461617" w:rsidP="00A30C32">
      <w:pPr>
        <w:pStyle w:val="Prrafodelista"/>
        <w:spacing w:after="0"/>
        <w:jc w:val="both"/>
        <w:rPr>
          <w:rFonts w:ascii="Arial" w:eastAsia="Times New Roman" w:hAnsi="Arial" w:cs="Arial"/>
          <w:color w:val="000000"/>
          <w:lang w:eastAsia="es-CO"/>
        </w:rPr>
      </w:pPr>
    </w:p>
    <w:p w:rsidR="00461617" w:rsidRDefault="00461617" w:rsidP="00A30C32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Con las actividades desarrolladas, se logra un cumplimiento del 100% de la acción planteada.</w:t>
      </w:r>
    </w:p>
    <w:p w:rsidR="00461617" w:rsidRPr="00461617" w:rsidRDefault="00461617" w:rsidP="00A30C32">
      <w:pPr>
        <w:spacing w:after="0"/>
        <w:jc w:val="both"/>
        <w:rPr>
          <w:rFonts w:ascii="Arial" w:hAnsi="Arial" w:cs="Arial"/>
        </w:rPr>
      </w:pPr>
    </w:p>
    <w:p w:rsidR="006C06F3" w:rsidRDefault="006C06F3" w:rsidP="00A30C32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</w:rPr>
      </w:pPr>
      <w:r w:rsidRPr="006C06F3">
        <w:rPr>
          <w:rFonts w:ascii="Arial" w:hAnsi="Arial" w:cs="Arial"/>
          <w:b/>
          <w:color w:val="17365D" w:themeColor="text2" w:themeShade="BF"/>
        </w:rPr>
        <w:t>Acción 5:</w:t>
      </w:r>
      <w:r w:rsidRPr="006C06F3">
        <w:rPr>
          <w:rFonts w:ascii="Arial" w:hAnsi="Arial" w:cs="Arial"/>
        </w:rPr>
        <w:t xml:space="preserve"> Diseñar incentivos para motivar la cultura de la rendición y petición de cuentas</w:t>
      </w:r>
    </w:p>
    <w:p w:rsidR="003C1E6F" w:rsidRDefault="003C1E6F" w:rsidP="00A30C32">
      <w:pPr>
        <w:pStyle w:val="Prrafodelista"/>
        <w:spacing w:after="0"/>
        <w:jc w:val="both"/>
        <w:rPr>
          <w:rFonts w:ascii="Arial" w:hAnsi="Arial" w:cs="Arial"/>
        </w:rPr>
      </w:pPr>
    </w:p>
    <w:p w:rsidR="00991C4E" w:rsidRDefault="00991C4E" w:rsidP="00A30C32">
      <w:pPr>
        <w:spacing w:after="0"/>
        <w:jc w:val="both"/>
        <w:rPr>
          <w:rFonts w:ascii="Arial" w:hAnsi="Arial" w:cs="Arial"/>
        </w:rPr>
      </w:pPr>
      <w:r w:rsidRPr="00991C4E">
        <w:rPr>
          <w:rFonts w:ascii="Arial" w:hAnsi="Arial" w:cs="Arial"/>
        </w:rPr>
        <w:t>Como parte de la estrategia de Rendición de Cuentas</w:t>
      </w:r>
      <w:r>
        <w:rPr>
          <w:rFonts w:ascii="Arial" w:hAnsi="Arial" w:cs="Arial"/>
        </w:rPr>
        <w:t xml:space="preserve">, la entidad celebró el día de 13 de octubre de 2016, en el </w:t>
      </w:r>
      <w:r w:rsidRPr="00991C4E">
        <w:rPr>
          <w:rFonts w:ascii="Arial" w:hAnsi="Arial" w:cs="Arial"/>
        </w:rPr>
        <w:t>Auditorio Radio Televisión Nacional de Colombia –RTVC</w:t>
      </w:r>
      <w:r>
        <w:rPr>
          <w:rFonts w:ascii="Arial" w:hAnsi="Arial" w:cs="Arial"/>
        </w:rPr>
        <w:t xml:space="preserve"> la Audiencia Pública de Rendición de Cuentas</w:t>
      </w:r>
      <w:r w:rsidR="009A06ED">
        <w:rPr>
          <w:rFonts w:ascii="Arial" w:hAnsi="Arial" w:cs="Arial"/>
        </w:rPr>
        <w:t>, allí se realizó el reconocimiento público a la ciudadanía por participación en el proceso de la Rendición de Cuentas.</w:t>
      </w:r>
    </w:p>
    <w:p w:rsidR="009A06ED" w:rsidRDefault="009A06ED" w:rsidP="00A30C32">
      <w:pPr>
        <w:spacing w:after="0"/>
        <w:jc w:val="both"/>
        <w:rPr>
          <w:rFonts w:ascii="Arial" w:hAnsi="Arial" w:cs="Arial"/>
        </w:rPr>
      </w:pPr>
    </w:p>
    <w:p w:rsidR="00991C4E" w:rsidRDefault="009A06ED" w:rsidP="00A30C32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Por lo anterior, se logra un cumplimiento de la acción en un 100%.</w:t>
      </w:r>
    </w:p>
    <w:p w:rsidR="00991C4E" w:rsidRPr="00991C4E" w:rsidRDefault="00991C4E" w:rsidP="00A30C32">
      <w:pPr>
        <w:spacing w:after="0"/>
        <w:jc w:val="both"/>
        <w:rPr>
          <w:rFonts w:ascii="Arial" w:hAnsi="Arial" w:cs="Arial"/>
        </w:rPr>
      </w:pPr>
    </w:p>
    <w:p w:rsidR="006C06F3" w:rsidRDefault="006C06F3" w:rsidP="00A30C32">
      <w:pPr>
        <w:pStyle w:val="Prrafodelista"/>
        <w:numPr>
          <w:ilvl w:val="0"/>
          <w:numId w:val="8"/>
        </w:numPr>
        <w:spacing w:after="0"/>
        <w:jc w:val="both"/>
        <w:rPr>
          <w:rFonts w:ascii="Arial" w:hAnsi="Arial" w:cs="Arial"/>
        </w:rPr>
      </w:pPr>
      <w:r w:rsidRPr="006C06F3">
        <w:rPr>
          <w:rFonts w:ascii="Arial" w:hAnsi="Arial" w:cs="Arial"/>
          <w:b/>
          <w:color w:val="17365D" w:themeColor="text2" w:themeShade="BF"/>
        </w:rPr>
        <w:t>Acción 6:</w:t>
      </w:r>
      <w:r w:rsidRPr="006C06F3">
        <w:rPr>
          <w:rFonts w:ascii="Arial" w:hAnsi="Arial" w:cs="Arial"/>
        </w:rPr>
        <w:t xml:space="preserve"> Realizar informes de rendición de cuentas de Direcciones Territoriales</w:t>
      </w:r>
    </w:p>
    <w:p w:rsidR="00D34082" w:rsidRDefault="00D34082" w:rsidP="00A30C32">
      <w:pPr>
        <w:spacing w:after="0"/>
        <w:jc w:val="both"/>
        <w:rPr>
          <w:rFonts w:ascii="Arial" w:hAnsi="Arial" w:cs="Arial"/>
          <w:b/>
          <w:color w:val="17365D" w:themeColor="text2" w:themeShade="BF"/>
        </w:rPr>
      </w:pPr>
    </w:p>
    <w:p w:rsidR="00D34082" w:rsidRDefault="00D34082" w:rsidP="00A30C32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través de memorando </w:t>
      </w:r>
      <w:r w:rsidR="001E685C" w:rsidRPr="00793A7D">
        <w:rPr>
          <w:rFonts w:ascii="Arial" w:hAnsi="Arial" w:cs="Arial"/>
        </w:rPr>
        <w:t>OAP 90064 del 22 de diciembre de 2016</w:t>
      </w:r>
      <w:r w:rsidR="001E685C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se solicitó a las Direcciones Territoriales remitir informe de gestión a la Oficina Asesora de Planeación, de acuerdo a los parámetros establecidos en la plantilla de informe.</w:t>
      </w:r>
    </w:p>
    <w:p w:rsidR="00D34082" w:rsidRDefault="00D34082" w:rsidP="00A30C32">
      <w:pPr>
        <w:spacing w:after="0"/>
        <w:jc w:val="both"/>
        <w:rPr>
          <w:rFonts w:ascii="Arial" w:hAnsi="Arial" w:cs="Arial"/>
        </w:rPr>
      </w:pPr>
    </w:p>
    <w:p w:rsidR="00D34082" w:rsidRDefault="00991C4E" w:rsidP="00A30C32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Lo enviaran a más tardar el día </w:t>
      </w:r>
      <w:r w:rsidR="00D34082">
        <w:rPr>
          <w:rFonts w:ascii="Arial" w:hAnsi="Arial" w:cs="Arial"/>
        </w:rPr>
        <w:t>1</w:t>
      </w:r>
      <w:r w:rsidR="001E685C">
        <w:rPr>
          <w:rFonts w:ascii="Arial" w:hAnsi="Arial" w:cs="Arial"/>
        </w:rPr>
        <w:t>0</w:t>
      </w:r>
      <w:r w:rsidR="00D34082">
        <w:rPr>
          <w:rFonts w:ascii="Arial" w:hAnsi="Arial" w:cs="Arial"/>
        </w:rPr>
        <w:t xml:space="preserve"> de enero de la siguiente vigencia.</w:t>
      </w:r>
    </w:p>
    <w:p w:rsidR="00D34082" w:rsidRDefault="00D34082" w:rsidP="00A30C32">
      <w:pPr>
        <w:spacing w:after="0"/>
        <w:jc w:val="both"/>
        <w:rPr>
          <w:rFonts w:ascii="Arial" w:hAnsi="Arial" w:cs="Arial"/>
        </w:rPr>
      </w:pPr>
    </w:p>
    <w:p w:rsidR="00D34082" w:rsidRDefault="00D34082" w:rsidP="00A30C32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Con lo enunciado anteriormente se cumple la acción al 100% por parte de la Oficina Asesora de Planeación y la Dirección Operativa.</w:t>
      </w:r>
    </w:p>
    <w:p w:rsidR="00D34082" w:rsidRPr="003C1E6F" w:rsidRDefault="00D34082" w:rsidP="00A30C32">
      <w:pPr>
        <w:spacing w:after="0"/>
        <w:jc w:val="both"/>
        <w:rPr>
          <w:rFonts w:ascii="Arial" w:hAnsi="Arial" w:cs="Arial"/>
          <w:b/>
          <w:color w:val="17365D" w:themeColor="text2" w:themeShade="BF"/>
        </w:rPr>
      </w:pPr>
    </w:p>
    <w:p w:rsidR="00145253" w:rsidRPr="00145253" w:rsidRDefault="00145253" w:rsidP="00A30C32">
      <w:pPr>
        <w:spacing w:after="0"/>
        <w:jc w:val="both"/>
        <w:rPr>
          <w:rFonts w:ascii="Arial" w:hAnsi="Arial" w:cs="Arial"/>
          <w:color w:val="17365D" w:themeColor="text2" w:themeShade="BF"/>
          <w:sz w:val="18"/>
        </w:rPr>
      </w:pPr>
      <w:r w:rsidRPr="00145253">
        <w:rPr>
          <w:rFonts w:ascii="Arial" w:hAnsi="Arial" w:cs="Arial"/>
          <w:color w:val="17365D" w:themeColor="text2" w:themeShade="BF"/>
          <w:sz w:val="18"/>
        </w:rPr>
        <w:t>Para mayor información comuníquese con el Grupo de Comunicaciones de la Secretaría General o la Oficina Asesora de Planeación.</w:t>
      </w:r>
    </w:p>
    <w:sectPr w:rsidR="00145253" w:rsidRPr="00145253" w:rsidSect="00F822FC">
      <w:headerReference w:type="default" r:id="rId23"/>
      <w:footerReference w:type="default" r:id="rId24"/>
      <w:type w:val="continuous"/>
      <w:pgSz w:w="12242" w:h="15842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5BBE" w:rsidRDefault="00465BBE" w:rsidP="007233C0">
      <w:pPr>
        <w:spacing w:after="0" w:line="240" w:lineRule="auto"/>
      </w:pPr>
      <w:r>
        <w:separator/>
      </w:r>
    </w:p>
  </w:endnote>
  <w:endnote w:type="continuationSeparator" w:id="0">
    <w:p w:rsidR="00465BBE" w:rsidRDefault="00465BBE" w:rsidP="007233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7835903"/>
      <w:docPartObj>
        <w:docPartGallery w:val="Page Numbers (Bottom of Page)"/>
        <w:docPartUnique/>
      </w:docPartObj>
    </w:sdtPr>
    <w:sdtEndPr/>
    <w:sdtContent>
      <w:p w:rsidR="00B9594C" w:rsidRDefault="0027740F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C63B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B9594C" w:rsidRDefault="00B9594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5BBE" w:rsidRDefault="00465BBE" w:rsidP="007233C0">
      <w:pPr>
        <w:spacing w:after="0" w:line="240" w:lineRule="auto"/>
      </w:pPr>
      <w:r>
        <w:separator/>
      </w:r>
    </w:p>
  </w:footnote>
  <w:footnote w:type="continuationSeparator" w:id="0">
    <w:p w:rsidR="00465BBE" w:rsidRDefault="00465BBE" w:rsidP="007233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594C" w:rsidRDefault="009F0489" w:rsidP="0071570B">
    <w:pPr>
      <w:pStyle w:val="Encabezado"/>
      <w:jc w:val="right"/>
    </w:pPr>
    <w:r>
      <w:rPr>
        <w:noProof/>
        <w:lang w:eastAsia="es-CO"/>
      </w:rPr>
      <w:drawing>
        <wp:inline distT="0" distB="0" distL="0" distR="0" wp14:anchorId="541E86EF" wp14:editId="541E86F0">
          <wp:extent cx="5607050" cy="741680"/>
          <wp:effectExtent l="0" t="0" r="0" b="127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0" cy="741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9594C" w:rsidRDefault="00B9594C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A4555"/>
    <w:multiLevelType w:val="hybridMultilevel"/>
    <w:tmpl w:val="5BD2FD56"/>
    <w:lvl w:ilvl="0" w:tplc="ACEEA402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color w:val="17365D" w:themeColor="text2" w:themeShade="BF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54341C"/>
    <w:multiLevelType w:val="hybridMultilevel"/>
    <w:tmpl w:val="B584F81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8C2463"/>
    <w:multiLevelType w:val="hybridMultilevel"/>
    <w:tmpl w:val="53F8C82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B253D4"/>
    <w:multiLevelType w:val="hybridMultilevel"/>
    <w:tmpl w:val="53BE099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9940E8"/>
    <w:multiLevelType w:val="hybridMultilevel"/>
    <w:tmpl w:val="BC3E0EA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645571"/>
    <w:multiLevelType w:val="hybridMultilevel"/>
    <w:tmpl w:val="4E80F9D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9239E0"/>
    <w:multiLevelType w:val="hybridMultilevel"/>
    <w:tmpl w:val="AC5A8B50"/>
    <w:lvl w:ilvl="0" w:tplc="5E6EFAB6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color w:val="17365D" w:themeColor="text2" w:themeShade="BF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254001"/>
    <w:multiLevelType w:val="hybridMultilevel"/>
    <w:tmpl w:val="DB2815D4"/>
    <w:lvl w:ilvl="0" w:tplc="C1EE5EBC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color w:val="17365D" w:themeColor="text2" w:themeShade="BF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7F3247"/>
    <w:multiLevelType w:val="hybridMultilevel"/>
    <w:tmpl w:val="F14CB97A"/>
    <w:lvl w:ilvl="0" w:tplc="D6BEB63E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color w:val="17365D" w:themeColor="text2" w:themeShade="BF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8"/>
  </w:num>
  <w:num w:numId="3">
    <w:abstractNumId w:val="2"/>
  </w:num>
  <w:num w:numId="4">
    <w:abstractNumId w:val="3"/>
  </w:num>
  <w:num w:numId="5">
    <w:abstractNumId w:val="5"/>
  </w:num>
  <w:num w:numId="6">
    <w:abstractNumId w:val="7"/>
  </w:num>
  <w:num w:numId="7">
    <w:abstractNumId w:val="6"/>
  </w:num>
  <w:num w:numId="8">
    <w:abstractNumId w:val="0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activeWritingStyle w:appName="MSWord" w:lang="pt-BR" w:vendorID="64" w:dllVersion="131078" w:nlCheck="1" w:checkStyle="0"/>
  <w:activeWritingStyle w:appName="MSWord" w:lang="es-CO" w:vendorID="64" w:dllVersion="131078" w:nlCheck="1" w:checkStyle="1"/>
  <w:activeWritingStyle w:appName="MSWord" w:lang="es-ES" w:vendorID="64" w:dllVersion="131078" w:nlCheck="1" w:checkStyle="1"/>
  <w:activeWritingStyle w:appName="MSWord" w:lang="en-US" w:vendorID="64" w:dllVersion="131078" w:nlCheck="1" w:checkStyle="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A07"/>
    <w:rsid w:val="00000C89"/>
    <w:rsid w:val="000024EC"/>
    <w:rsid w:val="00015083"/>
    <w:rsid w:val="000164C3"/>
    <w:rsid w:val="00020F9F"/>
    <w:rsid w:val="000235CF"/>
    <w:rsid w:val="00032CB0"/>
    <w:rsid w:val="00033039"/>
    <w:rsid w:val="00036B0B"/>
    <w:rsid w:val="0004434B"/>
    <w:rsid w:val="0005115D"/>
    <w:rsid w:val="000535C6"/>
    <w:rsid w:val="00060355"/>
    <w:rsid w:val="00060853"/>
    <w:rsid w:val="00060CA5"/>
    <w:rsid w:val="0007288A"/>
    <w:rsid w:val="000747C7"/>
    <w:rsid w:val="00080A0D"/>
    <w:rsid w:val="000912F0"/>
    <w:rsid w:val="000977E8"/>
    <w:rsid w:val="0009794A"/>
    <w:rsid w:val="000A0813"/>
    <w:rsid w:val="000B5369"/>
    <w:rsid w:val="000C043A"/>
    <w:rsid w:val="000C12EA"/>
    <w:rsid w:val="000C6E23"/>
    <w:rsid w:val="000D3AD9"/>
    <w:rsid w:val="000D6C70"/>
    <w:rsid w:val="000E557C"/>
    <w:rsid w:val="000E7752"/>
    <w:rsid w:val="000F010F"/>
    <w:rsid w:val="00107601"/>
    <w:rsid w:val="001117C0"/>
    <w:rsid w:val="001117E2"/>
    <w:rsid w:val="001154C6"/>
    <w:rsid w:val="00145253"/>
    <w:rsid w:val="00147649"/>
    <w:rsid w:val="00150E60"/>
    <w:rsid w:val="00152BE2"/>
    <w:rsid w:val="00153286"/>
    <w:rsid w:val="0015755C"/>
    <w:rsid w:val="0015798C"/>
    <w:rsid w:val="00164AF6"/>
    <w:rsid w:val="00170BC8"/>
    <w:rsid w:val="001751F7"/>
    <w:rsid w:val="00175933"/>
    <w:rsid w:val="00186B95"/>
    <w:rsid w:val="00195287"/>
    <w:rsid w:val="001A4165"/>
    <w:rsid w:val="001A57E2"/>
    <w:rsid w:val="001A792D"/>
    <w:rsid w:val="001C15E4"/>
    <w:rsid w:val="001C512D"/>
    <w:rsid w:val="001E1189"/>
    <w:rsid w:val="001E2F8B"/>
    <w:rsid w:val="001E3BEC"/>
    <w:rsid w:val="001E685C"/>
    <w:rsid w:val="001F35C3"/>
    <w:rsid w:val="001F5422"/>
    <w:rsid w:val="002176B9"/>
    <w:rsid w:val="002209CE"/>
    <w:rsid w:val="00227745"/>
    <w:rsid w:val="002322E7"/>
    <w:rsid w:val="00232891"/>
    <w:rsid w:val="0023719E"/>
    <w:rsid w:val="00244C47"/>
    <w:rsid w:val="00247F3B"/>
    <w:rsid w:val="00250F8F"/>
    <w:rsid w:val="00266170"/>
    <w:rsid w:val="002740A1"/>
    <w:rsid w:val="0027740F"/>
    <w:rsid w:val="00282735"/>
    <w:rsid w:val="002925DE"/>
    <w:rsid w:val="002A1656"/>
    <w:rsid w:val="002A4E52"/>
    <w:rsid w:val="002D0ADE"/>
    <w:rsid w:val="002D29DF"/>
    <w:rsid w:val="002D2F13"/>
    <w:rsid w:val="002E3D7C"/>
    <w:rsid w:val="002F1A7D"/>
    <w:rsid w:val="00305946"/>
    <w:rsid w:val="0032399C"/>
    <w:rsid w:val="00327469"/>
    <w:rsid w:val="003300D7"/>
    <w:rsid w:val="00332235"/>
    <w:rsid w:val="00337067"/>
    <w:rsid w:val="00342770"/>
    <w:rsid w:val="003431E0"/>
    <w:rsid w:val="00353492"/>
    <w:rsid w:val="00354801"/>
    <w:rsid w:val="0036308E"/>
    <w:rsid w:val="003652C0"/>
    <w:rsid w:val="003731CC"/>
    <w:rsid w:val="0038075E"/>
    <w:rsid w:val="00384763"/>
    <w:rsid w:val="00387287"/>
    <w:rsid w:val="003A53F7"/>
    <w:rsid w:val="003A623D"/>
    <w:rsid w:val="003C1E6F"/>
    <w:rsid w:val="003D39FE"/>
    <w:rsid w:val="003E54AA"/>
    <w:rsid w:val="003F6E24"/>
    <w:rsid w:val="00402B59"/>
    <w:rsid w:val="00404156"/>
    <w:rsid w:val="004124D9"/>
    <w:rsid w:val="00413583"/>
    <w:rsid w:val="00413D0C"/>
    <w:rsid w:val="00414C6F"/>
    <w:rsid w:val="00416578"/>
    <w:rsid w:val="004307EA"/>
    <w:rsid w:val="00436466"/>
    <w:rsid w:val="0044008F"/>
    <w:rsid w:val="0044391D"/>
    <w:rsid w:val="00445737"/>
    <w:rsid w:val="004504DD"/>
    <w:rsid w:val="00452C53"/>
    <w:rsid w:val="00455869"/>
    <w:rsid w:val="00457EA8"/>
    <w:rsid w:val="00461617"/>
    <w:rsid w:val="00461A07"/>
    <w:rsid w:val="00465BBE"/>
    <w:rsid w:val="00476A42"/>
    <w:rsid w:val="00485333"/>
    <w:rsid w:val="004A0709"/>
    <w:rsid w:val="004A39CD"/>
    <w:rsid w:val="004B2C2D"/>
    <w:rsid w:val="004B78FD"/>
    <w:rsid w:val="004D0010"/>
    <w:rsid w:val="004D3984"/>
    <w:rsid w:val="004E32E8"/>
    <w:rsid w:val="004E3996"/>
    <w:rsid w:val="004F079C"/>
    <w:rsid w:val="00505C52"/>
    <w:rsid w:val="00520136"/>
    <w:rsid w:val="00520FB3"/>
    <w:rsid w:val="0052278B"/>
    <w:rsid w:val="005358BE"/>
    <w:rsid w:val="005449A7"/>
    <w:rsid w:val="005467A9"/>
    <w:rsid w:val="0055446C"/>
    <w:rsid w:val="00554AEA"/>
    <w:rsid w:val="005603B7"/>
    <w:rsid w:val="005609E3"/>
    <w:rsid w:val="0056533B"/>
    <w:rsid w:val="005712AC"/>
    <w:rsid w:val="005740FE"/>
    <w:rsid w:val="00593797"/>
    <w:rsid w:val="005A3C56"/>
    <w:rsid w:val="005A5D3F"/>
    <w:rsid w:val="005A7AD3"/>
    <w:rsid w:val="005B5900"/>
    <w:rsid w:val="005F3F18"/>
    <w:rsid w:val="005F4E70"/>
    <w:rsid w:val="00605968"/>
    <w:rsid w:val="00606777"/>
    <w:rsid w:val="0062093B"/>
    <w:rsid w:val="006251A2"/>
    <w:rsid w:val="00626B23"/>
    <w:rsid w:val="00636CF6"/>
    <w:rsid w:val="00645CB6"/>
    <w:rsid w:val="00652BD6"/>
    <w:rsid w:val="00656575"/>
    <w:rsid w:val="0067191E"/>
    <w:rsid w:val="00682449"/>
    <w:rsid w:val="00687CFD"/>
    <w:rsid w:val="00692488"/>
    <w:rsid w:val="00693376"/>
    <w:rsid w:val="006949E3"/>
    <w:rsid w:val="006A47E3"/>
    <w:rsid w:val="006B3526"/>
    <w:rsid w:val="006B619F"/>
    <w:rsid w:val="006C06F3"/>
    <w:rsid w:val="006C0968"/>
    <w:rsid w:val="006C719D"/>
    <w:rsid w:val="006F458F"/>
    <w:rsid w:val="006F56B0"/>
    <w:rsid w:val="00710CAD"/>
    <w:rsid w:val="00712858"/>
    <w:rsid w:val="0071570B"/>
    <w:rsid w:val="00716C0A"/>
    <w:rsid w:val="007233C0"/>
    <w:rsid w:val="00731D05"/>
    <w:rsid w:val="007326A0"/>
    <w:rsid w:val="007375EA"/>
    <w:rsid w:val="00755DB8"/>
    <w:rsid w:val="007621CB"/>
    <w:rsid w:val="007633B3"/>
    <w:rsid w:val="00764957"/>
    <w:rsid w:val="00767D16"/>
    <w:rsid w:val="00783243"/>
    <w:rsid w:val="00784844"/>
    <w:rsid w:val="007A5CCE"/>
    <w:rsid w:val="007B028A"/>
    <w:rsid w:val="007C0390"/>
    <w:rsid w:val="007C3346"/>
    <w:rsid w:val="007D2ED8"/>
    <w:rsid w:val="007D4092"/>
    <w:rsid w:val="007F48C3"/>
    <w:rsid w:val="007F629D"/>
    <w:rsid w:val="007F783A"/>
    <w:rsid w:val="00802B79"/>
    <w:rsid w:val="00806A82"/>
    <w:rsid w:val="00806DD1"/>
    <w:rsid w:val="008119F8"/>
    <w:rsid w:val="008150DF"/>
    <w:rsid w:val="00817F8C"/>
    <w:rsid w:val="0082594D"/>
    <w:rsid w:val="00847A9C"/>
    <w:rsid w:val="008514AA"/>
    <w:rsid w:val="008655E6"/>
    <w:rsid w:val="00867D81"/>
    <w:rsid w:val="0088313E"/>
    <w:rsid w:val="00887731"/>
    <w:rsid w:val="00894AD8"/>
    <w:rsid w:val="00895825"/>
    <w:rsid w:val="008C63B4"/>
    <w:rsid w:val="008C6E57"/>
    <w:rsid w:val="008D3928"/>
    <w:rsid w:val="008E1D8A"/>
    <w:rsid w:val="008E30DE"/>
    <w:rsid w:val="008E7084"/>
    <w:rsid w:val="008F3C3F"/>
    <w:rsid w:val="008F5D65"/>
    <w:rsid w:val="00903F09"/>
    <w:rsid w:val="00905B19"/>
    <w:rsid w:val="00921820"/>
    <w:rsid w:val="00927825"/>
    <w:rsid w:val="00945EA0"/>
    <w:rsid w:val="0094776C"/>
    <w:rsid w:val="009621A2"/>
    <w:rsid w:val="0097220D"/>
    <w:rsid w:val="00975D29"/>
    <w:rsid w:val="00976145"/>
    <w:rsid w:val="009800BE"/>
    <w:rsid w:val="00985CC6"/>
    <w:rsid w:val="0098637D"/>
    <w:rsid w:val="0098750D"/>
    <w:rsid w:val="00991C4E"/>
    <w:rsid w:val="00992935"/>
    <w:rsid w:val="00992C34"/>
    <w:rsid w:val="009A06ED"/>
    <w:rsid w:val="009A0C27"/>
    <w:rsid w:val="009A165D"/>
    <w:rsid w:val="009C152A"/>
    <w:rsid w:val="009C354D"/>
    <w:rsid w:val="009D30A2"/>
    <w:rsid w:val="009D764C"/>
    <w:rsid w:val="009E050E"/>
    <w:rsid w:val="009F0489"/>
    <w:rsid w:val="009F228E"/>
    <w:rsid w:val="009F47CB"/>
    <w:rsid w:val="00A05A5C"/>
    <w:rsid w:val="00A11D1C"/>
    <w:rsid w:val="00A150DA"/>
    <w:rsid w:val="00A30C32"/>
    <w:rsid w:val="00A47E74"/>
    <w:rsid w:val="00A61AAD"/>
    <w:rsid w:val="00A70B0E"/>
    <w:rsid w:val="00A76942"/>
    <w:rsid w:val="00A85FDB"/>
    <w:rsid w:val="00A86AFE"/>
    <w:rsid w:val="00A910AE"/>
    <w:rsid w:val="00A92575"/>
    <w:rsid w:val="00A93323"/>
    <w:rsid w:val="00AC65FB"/>
    <w:rsid w:val="00AD265F"/>
    <w:rsid w:val="00AE0CDA"/>
    <w:rsid w:val="00AE4D1D"/>
    <w:rsid w:val="00AF2413"/>
    <w:rsid w:val="00AF6ACC"/>
    <w:rsid w:val="00B03274"/>
    <w:rsid w:val="00B043C3"/>
    <w:rsid w:val="00B16A8E"/>
    <w:rsid w:val="00B3332A"/>
    <w:rsid w:val="00B41C1F"/>
    <w:rsid w:val="00B46136"/>
    <w:rsid w:val="00B535AC"/>
    <w:rsid w:val="00B66EFA"/>
    <w:rsid w:val="00B7026D"/>
    <w:rsid w:val="00B75525"/>
    <w:rsid w:val="00B812EA"/>
    <w:rsid w:val="00B92787"/>
    <w:rsid w:val="00B94416"/>
    <w:rsid w:val="00B9594C"/>
    <w:rsid w:val="00B97663"/>
    <w:rsid w:val="00BA1309"/>
    <w:rsid w:val="00BA4C3D"/>
    <w:rsid w:val="00BB7484"/>
    <w:rsid w:val="00BD42EF"/>
    <w:rsid w:val="00BD7C8C"/>
    <w:rsid w:val="00BE0D20"/>
    <w:rsid w:val="00BE43B2"/>
    <w:rsid w:val="00BE4AC3"/>
    <w:rsid w:val="00C01B2C"/>
    <w:rsid w:val="00C110BE"/>
    <w:rsid w:val="00C123EA"/>
    <w:rsid w:val="00C168C7"/>
    <w:rsid w:val="00C42F66"/>
    <w:rsid w:val="00C7145F"/>
    <w:rsid w:val="00C963EC"/>
    <w:rsid w:val="00CA3A5F"/>
    <w:rsid w:val="00CB5A4B"/>
    <w:rsid w:val="00CC3937"/>
    <w:rsid w:val="00CF2E37"/>
    <w:rsid w:val="00CF41E4"/>
    <w:rsid w:val="00D03A22"/>
    <w:rsid w:val="00D04EAF"/>
    <w:rsid w:val="00D177DF"/>
    <w:rsid w:val="00D34082"/>
    <w:rsid w:val="00D369F5"/>
    <w:rsid w:val="00D440A9"/>
    <w:rsid w:val="00D522AC"/>
    <w:rsid w:val="00D52725"/>
    <w:rsid w:val="00D65BAB"/>
    <w:rsid w:val="00D679CA"/>
    <w:rsid w:val="00D7342D"/>
    <w:rsid w:val="00DA00AB"/>
    <w:rsid w:val="00DA6298"/>
    <w:rsid w:val="00DA6A0E"/>
    <w:rsid w:val="00DD4723"/>
    <w:rsid w:val="00DD4F9C"/>
    <w:rsid w:val="00DE2DC3"/>
    <w:rsid w:val="00DF7707"/>
    <w:rsid w:val="00E00A0E"/>
    <w:rsid w:val="00E0199E"/>
    <w:rsid w:val="00E01B51"/>
    <w:rsid w:val="00E01CD9"/>
    <w:rsid w:val="00E027C4"/>
    <w:rsid w:val="00E030F3"/>
    <w:rsid w:val="00E0442C"/>
    <w:rsid w:val="00E06E9D"/>
    <w:rsid w:val="00E13FFD"/>
    <w:rsid w:val="00E14D15"/>
    <w:rsid w:val="00E173D9"/>
    <w:rsid w:val="00E2243C"/>
    <w:rsid w:val="00E25AC9"/>
    <w:rsid w:val="00E41CAC"/>
    <w:rsid w:val="00E63004"/>
    <w:rsid w:val="00E739CF"/>
    <w:rsid w:val="00E8448A"/>
    <w:rsid w:val="00E8583D"/>
    <w:rsid w:val="00E94E8F"/>
    <w:rsid w:val="00EC2D72"/>
    <w:rsid w:val="00ED66FA"/>
    <w:rsid w:val="00EE3B3B"/>
    <w:rsid w:val="00EE7BBF"/>
    <w:rsid w:val="00F031F1"/>
    <w:rsid w:val="00F1100A"/>
    <w:rsid w:val="00F132FB"/>
    <w:rsid w:val="00F22397"/>
    <w:rsid w:val="00F23205"/>
    <w:rsid w:val="00F25366"/>
    <w:rsid w:val="00F26FF9"/>
    <w:rsid w:val="00F27D5C"/>
    <w:rsid w:val="00F3624A"/>
    <w:rsid w:val="00F51F37"/>
    <w:rsid w:val="00F57CDF"/>
    <w:rsid w:val="00F663DD"/>
    <w:rsid w:val="00F708F4"/>
    <w:rsid w:val="00F77818"/>
    <w:rsid w:val="00F822FC"/>
    <w:rsid w:val="00F85141"/>
    <w:rsid w:val="00F94C3F"/>
    <w:rsid w:val="00FA5BF5"/>
    <w:rsid w:val="00FC157C"/>
    <w:rsid w:val="00FD4224"/>
    <w:rsid w:val="00FE2811"/>
    <w:rsid w:val="00FE28F2"/>
    <w:rsid w:val="00FF131C"/>
    <w:rsid w:val="00FF7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41E8670"/>
  <w15:docId w15:val="{32D84E3F-396F-4295-9A24-4563537ED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614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7D2E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Hipervnculo">
    <w:name w:val="Hyperlink"/>
    <w:basedOn w:val="Fuentedeprrafopredeter"/>
    <w:uiPriority w:val="99"/>
    <w:unhideWhenUsed/>
    <w:rsid w:val="00413D0C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233C0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7233C0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7233C0"/>
    <w:rPr>
      <w:vertAlign w:val="superscript"/>
    </w:rPr>
  </w:style>
  <w:style w:type="table" w:styleId="Tablaconcuadrcula">
    <w:name w:val="Table Grid"/>
    <w:basedOn w:val="Tablanormal"/>
    <w:uiPriority w:val="59"/>
    <w:rsid w:val="000C04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71570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1570B"/>
  </w:style>
  <w:style w:type="paragraph" w:styleId="Piedepgina">
    <w:name w:val="footer"/>
    <w:basedOn w:val="Normal"/>
    <w:link w:val="PiedepginaCar"/>
    <w:uiPriority w:val="99"/>
    <w:unhideWhenUsed/>
    <w:rsid w:val="0071570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1570B"/>
  </w:style>
  <w:style w:type="paragraph" w:styleId="Textodeglobo">
    <w:name w:val="Balloon Text"/>
    <w:basedOn w:val="Normal"/>
    <w:link w:val="TextodegloboCar"/>
    <w:uiPriority w:val="99"/>
    <w:semiHidden/>
    <w:unhideWhenUsed/>
    <w:rsid w:val="007157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570B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F663DD"/>
    <w:pPr>
      <w:ind w:left="720"/>
      <w:contextualSpacing/>
    </w:pPr>
  </w:style>
  <w:style w:type="character" w:styleId="Hipervnculovisitado">
    <w:name w:val="FollowedHyperlink"/>
    <w:basedOn w:val="Fuentedeprrafopredeter"/>
    <w:uiPriority w:val="99"/>
    <w:semiHidden/>
    <w:unhideWhenUsed/>
    <w:rsid w:val="006C06F3"/>
    <w:rPr>
      <w:color w:val="800080" w:themeColor="followedHyperlink"/>
      <w:u w:val="single"/>
    </w:rPr>
  </w:style>
  <w:style w:type="character" w:styleId="Textoennegrita">
    <w:name w:val="Strong"/>
    <w:basedOn w:val="Fuentedeprrafopredeter"/>
    <w:uiPriority w:val="22"/>
    <w:qFormat/>
    <w:rsid w:val="0052278B"/>
    <w:rPr>
      <w:b/>
      <w:bCs/>
    </w:rPr>
  </w:style>
  <w:style w:type="paragraph" w:styleId="Sinespaciado">
    <w:name w:val="No Spacing"/>
    <w:basedOn w:val="Normal"/>
    <w:uiPriority w:val="1"/>
    <w:qFormat/>
    <w:rsid w:val="00E8448A"/>
    <w:pPr>
      <w:spacing w:after="0" w:line="240" w:lineRule="auto"/>
    </w:pPr>
    <w:rPr>
      <w:rFonts w:ascii="Calibri" w:hAnsi="Calibri" w:cs="Calibri"/>
    </w:rPr>
  </w:style>
  <w:style w:type="table" w:styleId="Tabladecuadrcula4-nfasis1">
    <w:name w:val="Grid Table 4 Accent 1"/>
    <w:basedOn w:val="Tablanormal"/>
    <w:uiPriority w:val="49"/>
    <w:rsid w:val="00A30C32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19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7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26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8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5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7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9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vias.gov.co/index.php/informacion-institucional/hechos-de-transparencia/planeacion-gestion-y-control/anes-tacticos-2013" TargetMode="External"/><Relationship Id="rId13" Type="http://schemas.openxmlformats.org/officeDocument/2006/relationships/hyperlink" Target="http://www.invias.gov.co/index.php/archivo-y-documentos/servicios-al-ciudadano/resultados-de-la-participacion/5369-tema-proyecto-sanmiguel-santana-vias-para-la-equidad" TargetMode="External"/><Relationship Id="rId18" Type="http://schemas.openxmlformats.org/officeDocument/2006/relationships/hyperlink" Target="http://www.invias.gov.co/index.php/archivo-y-documentos?task=doc_download&amp;gid=4739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://www.invias.gov.co/index.php/archivo-y-documentos?task=doc_download&amp;gid=4596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invias.gov.co/index.php/archivo-y-documentos/servicios-al-ciudadano/resultados-de-la-participacion/5370-tama-consultas-previas-proyecto-loboguerrero-buenaventura-cordoba-san-cipriano" TargetMode="External"/><Relationship Id="rId17" Type="http://schemas.openxmlformats.org/officeDocument/2006/relationships/hyperlink" Target="http://www.invias.gov.co/index.php/archivo-y-documentos?task=doc_download&amp;gid=4856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invias.gov.co/index.php/archivo-y-documentos?task=doc_download&amp;gid=4934" TargetMode="External"/><Relationship Id="rId20" Type="http://schemas.openxmlformats.org/officeDocument/2006/relationships/hyperlink" Target="http://www.invias.gov.co/index.php/archivo-y-documentos?task=doc_download&amp;gid=4597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invias.gov.co/index.php/archivo-y-documentos/servicios-al-ciudadano/resultados-de-la-participacion/5382-chat-ciudadano-plan-de-accion-de-peajes-fin-de-ano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://www.invias.gov.co/index.php/archivo-y-documentos?task=doc_download&amp;gid=5144" TargetMode="External"/><Relationship Id="rId23" Type="http://schemas.openxmlformats.org/officeDocument/2006/relationships/header" Target="header1.xml"/><Relationship Id="rId10" Type="http://schemas.openxmlformats.org/officeDocument/2006/relationships/hyperlink" Target="http://www.eltiempo.com/economia/sectores/inversion-de-invias-alcanzara-238000-millones/16667597" TargetMode="External"/><Relationship Id="rId19" Type="http://schemas.openxmlformats.org/officeDocument/2006/relationships/hyperlink" Target="http://www.invias.gov.co/index.php/archivo-y-documentos?task=doc_download&amp;gid=4738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nvias.gov.co/index.php/informacion-institucional/hechos-de-transparencia/planeacion-gestion-y-control/2015-12-15-17-05-49" TargetMode="External"/><Relationship Id="rId14" Type="http://schemas.openxmlformats.org/officeDocument/2006/relationships/hyperlink" Target="http://www.invias.gov.co/index.php/archivo-y-documentos/servicios-al-ciudadano/resultados-de-la-participacion/5368-tema-proyecto-mosquera-anapoima-vias-para-la-equidad" TargetMode="External"/><Relationship Id="rId22" Type="http://schemas.openxmlformats.org/officeDocument/2006/relationships/hyperlink" Target="http://www.invias.gov.co/index.php/archivo-y-documentos?task=doc_download&amp;gid=4376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539D8A-65B8-4CF2-B07A-A2105B2CF8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1510</Words>
  <Characters>8309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lpinilla</dc:creator>
  <cp:lastModifiedBy>Adriana Varela Montenegro</cp:lastModifiedBy>
  <cp:revision>7</cp:revision>
  <cp:lastPrinted>2014-12-31T16:26:00Z</cp:lastPrinted>
  <dcterms:created xsi:type="dcterms:W3CDTF">2016-12-29T14:13:00Z</dcterms:created>
  <dcterms:modified xsi:type="dcterms:W3CDTF">2016-12-29T14:25:00Z</dcterms:modified>
</cp:coreProperties>
</file>